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7036CFB" w14:textId="523632C1" w:rsidR="00061A82" w:rsidRPr="00AD27F7" w:rsidRDefault="36DEC40B" w:rsidP="00721527">
      <w:pPr>
        <w:shd w:val="clear" w:color="auto" w:fill="BFBFBF" w:themeFill="background1" w:themeFillShade="BF"/>
        <w:ind w:right="20"/>
        <w:jc w:val="center"/>
        <w:rPr>
          <w:rFonts w:cs="Calibri"/>
          <w:b/>
          <w:bCs/>
          <w:sz w:val="22"/>
          <w:szCs w:val="22"/>
        </w:rPr>
      </w:pPr>
      <w:r w:rsidRPr="00AD27F7">
        <w:rPr>
          <w:rFonts w:cs="Calibri"/>
          <w:b/>
          <w:bCs/>
          <w:sz w:val="22"/>
          <w:szCs w:val="22"/>
        </w:rPr>
        <w:t xml:space="preserve">Zapytanie ofertowe nr </w:t>
      </w:r>
      <w:bookmarkStart w:id="0" w:name="_Hlk20129087"/>
      <w:r w:rsidR="00A43BEC" w:rsidRPr="00AD27F7">
        <w:rPr>
          <w:rFonts w:cs="Calibri"/>
          <w:b/>
          <w:bCs/>
          <w:sz w:val="22"/>
          <w:szCs w:val="22"/>
        </w:rPr>
        <w:t>2</w:t>
      </w:r>
      <w:r w:rsidR="0027695C" w:rsidRPr="00AD27F7">
        <w:rPr>
          <w:rFonts w:cs="Calibri"/>
          <w:b/>
          <w:bCs/>
          <w:sz w:val="22"/>
          <w:szCs w:val="22"/>
        </w:rPr>
        <w:t>/202</w:t>
      </w:r>
      <w:r w:rsidR="00A43BEC" w:rsidRPr="00AD27F7">
        <w:rPr>
          <w:rFonts w:cs="Calibri"/>
          <w:b/>
          <w:bCs/>
          <w:sz w:val="22"/>
          <w:szCs w:val="22"/>
        </w:rPr>
        <w:t>5</w:t>
      </w:r>
      <w:r w:rsidR="0027695C" w:rsidRPr="00AD27F7">
        <w:rPr>
          <w:rFonts w:cs="Calibri"/>
          <w:b/>
          <w:bCs/>
          <w:sz w:val="22"/>
          <w:szCs w:val="22"/>
        </w:rPr>
        <w:t>/</w:t>
      </w:r>
      <w:proofErr w:type="spellStart"/>
      <w:r w:rsidR="0027695C" w:rsidRPr="00AD27F7">
        <w:rPr>
          <w:rFonts w:cs="Calibri"/>
          <w:b/>
          <w:bCs/>
          <w:sz w:val="22"/>
          <w:szCs w:val="22"/>
        </w:rPr>
        <w:t>ORDO_</w:t>
      </w:r>
      <w:r w:rsidR="00A74EA8" w:rsidRPr="00AD27F7">
        <w:rPr>
          <w:rFonts w:cs="Calibri"/>
          <w:b/>
          <w:bCs/>
          <w:sz w:val="22"/>
          <w:szCs w:val="22"/>
        </w:rPr>
        <w:t>akTYwni</w:t>
      </w:r>
      <w:proofErr w:type="spellEnd"/>
    </w:p>
    <w:bookmarkEnd w:id="0"/>
    <w:p w14:paraId="0A37501D" w14:textId="77777777" w:rsidR="00061A82" w:rsidRPr="00AD27F7" w:rsidRDefault="00061A82" w:rsidP="00721527">
      <w:pPr>
        <w:jc w:val="both"/>
        <w:rPr>
          <w:rFonts w:eastAsia="Times New Roman" w:cs="Calibri"/>
          <w:sz w:val="22"/>
          <w:szCs w:val="22"/>
        </w:rPr>
      </w:pPr>
    </w:p>
    <w:p w14:paraId="5DAB6C7B" w14:textId="5E68FFAD" w:rsidR="00061A82" w:rsidRPr="00AD27F7" w:rsidRDefault="005B18A6" w:rsidP="00721527">
      <w:pPr>
        <w:jc w:val="both"/>
        <w:rPr>
          <w:rFonts w:cs="Calibri"/>
          <w:sz w:val="22"/>
          <w:szCs w:val="22"/>
        </w:rPr>
      </w:pPr>
      <w:r w:rsidRPr="00AD27F7">
        <w:rPr>
          <w:rFonts w:cs="Calibri"/>
          <w:sz w:val="22"/>
          <w:szCs w:val="22"/>
        </w:rPr>
        <w:t>Polskie Centrum Edukacji i Analiz ORDO sp. z o. o.</w:t>
      </w:r>
      <w:r w:rsidR="00061A82" w:rsidRPr="00AD27F7">
        <w:rPr>
          <w:rFonts w:cs="Calibri"/>
          <w:sz w:val="22"/>
          <w:szCs w:val="22"/>
        </w:rPr>
        <w:t xml:space="preserve"> w związku z realizacją projektu „</w:t>
      </w:r>
      <w:proofErr w:type="spellStart"/>
      <w:r w:rsidR="00B87A83" w:rsidRPr="00AD27F7">
        <w:rPr>
          <w:rFonts w:cs="Calibri"/>
          <w:color w:val="000000"/>
          <w:sz w:val="22"/>
          <w:szCs w:val="22"/>
        </w:rPr>
        <w:t>ak</w:t>
      </w:r>
      <w:r w:rsidR="00905D69" w:rsidRPr="00AD27F7">
        <w:rPr>
          <w:rFonts w:cs="Calibri"/>
          <w:color w:val="000000"/>
          <w:sz w:val="22"/>
          <w:szCs w:val="22"/>
        </w:rPr>
        <w:t>TY</w:t>
      </w:r>
      <w:r w:rsidR="00B87A83" w:rsidRPr="00AD27F7">
        <w:rPr>
          <w:rFonts w:cs="Calibri"/>
          <w:color w:val="000000"/>
          <w:sz w:val="22"/>
          <w:szCs w:val="22"/>
        </w:rPr>
        <w:t>wni</w:t>
      </w:r>
      <w:proofErr w:type="spellEnd"/>
      <w:r w:rsidR="00B87A83" w:rsidRPr="00AD27F7">
        <w:rPr>
          <w:rFonts w:cs="Calibri"/>
          <w:color w:val="000000"/>
          <w:sz w:val="22"/>
          <w:szCs w:val="22"/>
        </w:rPr>
        <w:t xml:space="preserve"> – kompleksowa rehabilitacja ułatwiająca powrót do pracy</w:t>
      </w:r>
      <w:r w:rsidR="00061A82" w:rsidRPr="00AD27F7">
        <w:rPr>
          <w:rFonts w:cs="Calibri"/>
          <w:i/>
          <w:sz w:val="22"/>
          <w:szCs w:val="22"/>
        </w:rPr>
        <w:t xml:space="preserve">” </w:t>
      </w:r>
      <w:r w:rsidR="00061A82" w:rsidRPr="00AD27F7">
        <w:rPr>
          <w:rFonts w:cs="Calibri"/>
          <w:sz w:val="22"/>
          <w:szCs w:val="22"/>
        </w:rPr>
        <w:t xml:space="preserve">nr </w:t>
      </w:r>
      <w:r w:rsidR="00A45014" w:rsidRPr="00AD27F7">
        <w:rPr>
          <w:rFonts w:cs="Calibri"/>
          <w:sz w:val="22"/>
          <w:szCs w:val="22"/>
        </w:rPr>
        <w:t>FEPD.07.0</w:t>
      </w:r>
      <w:r w:rsidR="00B87A83" w:rsidRPr="00AD27F7">
        <w:rPr>
          <w:rFonts w:cs="Calibri"/>
          <w:sz w:val="22"/>
          <w:szCs w:val="22"/>
        </w:rPr>
        <w:t>3</w:t>
      </w:r>
      <w:r w:rsidR="00A45014" w:rsidRPr="00AD27F7">
        <w:rPr>
          <w:rFonts w:cs="Calibri"/>
          <w:sz w:val="22"/>
          <w:szCs w:val="22"/>
        </w:rPr>
        <w:t>-IP.01-0</w:t>
      </w:r>
      <w:r w:rsidR="00B87A83" w:rsidRPr="00AD27F7">
        <w:rPr>
          <w:rFonts w:cs="Calibri"/>
          <w:sz w:val="22"/>
          <w:szCs w:val="22"/>
        </w:rPr>
        <w:t>005</w:t>
      </w:r>
      <w:r w:rsidR="00A45014" w:rsidRPr="00AD27F7">
        <w:rPr>
          <w:rFonts w:cs="Calibri"/>
          <w:sz w:val="22"/>
          <w:szCs w:val="22"/>
        </w:rPr>
        <w:t>/2</w:t>
      </w:r>
      <w:r w:rsidR="00B87A83" w:rsidRPr="00AD27F7">
        <w:rPr>
          <w:rFonts w:cs="Calibri"/>
          <w:sz w:val="22"/>
          <w:szCs w:val="22"/>
        </w:rPr>
        <w:t>4</w:t>
      </w:r>
      <w:r w:rsidR="00A45014" w:rsidRPr="00AD27F7">
        <w:rPr>
          <w:rFonts w:cs="Calibri"/>
          <w:sz w:val="22"/>
          <w:szCs w:val="22"/>
        </w:rPr>
        <w:t xml:space="preserve"> </w:t>
      </w:r>
      <w:r w:rsidR="008D1657" w:rsidRPr="00AD27F7">
        <w:rPr>
          <w:rFonts w:cs="Calibri"/>
          <w:color w:val="000000"/>
          <w:sz w:val="22"/>
          <w:szCs w:val="22"/>
        </w:rPr>
        <w:t>w ramach Programu Fundusze Europejskie dla Podlaskiego 2021-2027 współfinansowanego z Europejskiego Funduszu Społecznego Plus</w:t>
      </w:r>
      <w:r w:rsidR="00061A82" w:rsidRPr="00AD27F7">
        <w:rPr>
          <w:rFonts w:cs="Calibri"/>
          <w:color w:val="000000"/>
          <w:sz w:val="22"/>
          <w:szCs w:val="22"/>
        </w:rPr>
        <w:t>, zaprasza do składania ofert na:</w:t>
      </w:r>
    </w:p>
    <w:p w14:paraId="30D77376" w14:textId="77777777" w:rsidR="00EE7467" w:rsidRPr="00AD27F7" w:rsidRDefault="00EE7467" w:rsidP="00721527">
      <w:pPr>
        <w:jc w:val="both"/>
        <w:rPr>
          <w:rFonts w:cs="Calibri"/>
          <w:sz w:val="22"/>
          <w:szCs w:val="22"/>
        </w:rPr>
      </w:pPr>
    </w:p>
    <w:p w14:paraId="79A9E2A0" w14:textId="5DAC32A3" w:rsidR="00923CF9" w:rsidRPr="00AD27F7" w:rsidRDefault="005B18A6" w:rsidP="00721527">
      <w:pPr>
        <w:ind w:right="20"/>
        <w:jc w:val="center"/>
        <w:rPr>
          <w:rFonts w:cs="Calibri"/>
          <w:b/>
          <w:iCs/>
          <w:sz w:val="22"/>
          <w:szCs w:val="22"/>
        </w:rPr>
      </w:pPr>
      <w:r w:rsidRPr="00AD27F7">
        <w:rPr>
          <w:rFonts w:cs="Calibri"/>
          <w:b/>
          <w:bCs/>
          <w:sz w:val="22"/>
          <w:szCs w:val="22"/>
        </w:rPr>
        <w:t xml:space="preserve">REALIZACJA </w:t>
      </w:r>
      <w:r w:rsidR="00A43BEC" w:rsidRPr="00AD27F7">
        <w:rPr>
          <w:rFonts w:cs="Calibri"/>
          <w:b/>
          <w:bCs/>
          <w:sz w:val="22"/>
          <w:szCs w:val="22"/>
        </w:rPr>
        <w:t xml:space="preserve">SZKOLEŃ Z ZAKRESU </w:t>
      </w:r>
      <w:r w:rsidR="004655D5" w:rsidRPr="00AD27F7">
        <w:rPr>
          <w:rFonts w:cs="Calibri"/>
          <w:b/>
          <w:bCs/>
          <w:sz w:val="22"/>
          <w:szCs w:val="22"/>
        </w:rPr>
        <w:t>Chat GPT w praktyce – podstawowy kurs dla początkujących</w:t>
      </w:r>
    </w:p>
    <w:p w14:paraId="6A05A809" w14:textId="77777777" w:rsidR="00061A82" w:rsidRPr="00AD27F7" w:rsidRDefault="00061A82" w:rsidP="00721527">
      <w:pPr>
        <w:jc w:val="both"/>
        <w:rPr>
          <w:rFonts w:eastAsia="Times New Roman" w:cs="Calibri"/>
          <w:sz w:val="22"/>
          <w:szCs w:val="22"/>
        </w:rPr>
      </w:pPr>
    </w:p>
    <w:p w14:paraId="38221381" w14:textId="3F84662C" w:rsidR="00061A82" w:rsidRPr="00AD27F7" w:rsidRDefault="00061A82" w:rsidP="00721527">
      <w:pPr>
        <w:jc w:val="both"/>
        <w:rPr>
          <w:rFonts w:cs="Calibri"/>
          <w:sz w:val="22"/>
          <w:szCs w:val="22"/>
        </w:rPr>
      </w:pPr>
      <w:r w:rsidRPr="00AD27F7">
        <w:rPr>
          <w:rFonts w:cs="Calibri"/>
          <w:sz w:val="22"/>
          <w:szCs w:val="22"/>
        </w:rPr>
        <w:t xml:space="preserve">Niniejsze postępowanie prowadzone jest zgodnie z zasadą konkurencyjności, o której mowa </w:t>
      </w:r>
      <w:r w:rsidR="004A5EF9" w:rsidRPr="00AD27F7">
        <w:rPr>
          <w:rFonts w:cs="Calibri"/>
          <w:sz w:val="22"/>
          <w:szCs w:val="22"/>
        </w:rPr>
        <w:br/>
      </w:r>
      <w:r w:rsidRPr="00AD27F7">
        <w:rPr>
          <w:rFonts w:cs="Calibri"/>
          <w:sz w:val="22"/>
          <w:szCs w:val="22"/>
        </w:rPr>
        <w:t xml:space="preserve">w </w:t>
      </w:r>
      <w:r w:rsidR="008D1657" w:rsidRPr="00AD27F7">
        <w:rPr>
          <w:rFonts w:cs="Calibri"/>
          <w:sz w:val="22"/>
          <w:szCs w:val="22"/>
        </w:rPr>
        <w:t>podr</w:t>
      </w:r>
      <w:r w:rsidRPr="00AD27F7">
        <w:rPr>
          <w:rFonts w:cs="Calibri"/>
          <w:sz w:val="22"/>
          <w:szCs w:val="22"/>
        </w:rPr>
        <w:t xml:space="preserve">ozdziale </w:t>
      </w:r>
      <w:r w:rsidR="008D1657" w:rsidRPr="00AD27F7">
        <w:rPr>
          <w:rFonts w:cs="Calibri"/>
          <w:sz w:val="22"/>
          <w:szCs w:val="22"/>
        </w:rPr>
        <w:t>3.2.</w:t>
      </w:r>
      <w:r w:rsidRPr="00AD27F7">
        <w:rPr>
          <w:rFonts w:cs="Calibri"/>
          <w:sz w:val="22"/>
          <w:szCs w:val="22"/>
        </w:rPr>
        <w:t xml:space="preserve"> „</w:t>
      </w:r>
      <w:r w:rsidRPr="00AD27F7">
        <w:rPr>
          <w:rFonts w:cs="Calibri"/>
          <w:i/>
          <w:sz w:val="22"/>
          <w:szCs w:val="22"/>
        </w:rPr>
        <w:t xml:space="preserve">Wytycznych </w:t>
      </w:r>
      <w:r w:rsidR="008D1657" w:rsidRPr="00AD27F7">
        <w:rPr>
          <w:rFonts w:cs="Calibri"/>
          <w:i/>
          <w:sz w:val="22"/>
          <w:szCs w:val="22"/>
        </w:rPr>
        <w:t>dotyczących</w:t>
      </w:r>
      <w:r w:rsidRPr="00AD27F7">
        <w:rPr>
          <w:rFonts w:cs="Calibri"/>
          <w:i/>
          <w:sz w:val="22"/>
          <w:szCs w:val="22"/>
        </w:rPr>
        <w:t xml:space="preserve"> kwalifikowalności wydatków na lata 20</w:t>
      </w:r>
      <w:r w:rsidR="008D1657" w:rsidRPr="00AD27F7">
        <w:rPr>
          <w:rFonts w:cs="Calibri"/>
          <w:i/>
          <w:sz w:val="22"/>
          <w:szCs w:val="22"/>
        </w:rPr>
        <w:t>21</w:t>
      </w:r>
      <w:r w:rsidRPr="00AD27F7">
        <w:rPr>
          <w:rFonts w:cs="Calibri"/>
          <w:i/>
          <w:sz w:val="22"/>
          <w:szCs w:val="22"/>
        </w:rPr>
        <w:t xml:space="preserve"> – 202</w:t>
      </w:r>
      <w:r w:rsidR="008D1657" w:rsidRPr="00AD27F7">
        <w:rPr>
          <w:rFonts w:cs="Calibri"/>
          <w:i/>
          <w:sz w:val="22"/>
          <w:szCs w:val="22"/>
        </w:rPr>
        <w:t>7</w:t>
      </w:r>
      <w:r w:rsidRPr="00AD27F7">
        <w:rPr>
          <w:rFonts w:cs="Calibri"/>
          <w:sz w:val="22"/>
          <w:szCs w:val="22"/>
        </w:rPr>
        <w:t>.”</w:t>
      </w:r>
    </w:p>
    <w:p w14:paraId="7205B127" w14:textId="77777777" w:rsidR="00A17178" w:rsidRPr="00AD27F7" w:rsidRDefault="00A17178" w:rsidP="00721527">
      <w:pPr>
        <w:jc w:val="both"/>
        <w:rPr>
          <w:rFonts w:cs="Calibri"/>
          <w:sz w:val="22"/>
          <w:szCs w:val="22"/>
        </w:rPr>
      </w:pPr>
    </w:p>
    <w:p w14:paraId="0F6E8FD0" w14:textId="7C0A2EB4" w:rsidR="00A17178" w:rsidRPr="00AD27F7" w:rsidRDefault="00A17178" w:rsidP="00721527">
      <w:pPr>
        <w:jc w:val="both"/>
        <w:rPr>
          <w:rFonts w:cs="Calibri"/>
          <w:sz w:val="22"/>
          <w:szCs w:val="22"/>
        </w:rPr>
      </w:pPr>
      <w:r w:rsidRPr="00AD27F7">
        <w:rPr>
          <w:rFonts w:cs="Calibri"/>
          <w:sz w:val="22"/>
          <w:szCs w:val="22"/>
        </w:rPr>
        <w:t xml:space="preserve">Szacunkowa wartość </w:t>
      </w:r>
      <w:r w:rsidR="00202030" w:rsidRPr="00AD27F7">
        <w:rPr>
          <w:rFonts w:cs="Calibri"/>
          <w:sz w:val="22"/>
          <w:szCs w:val="22"/>
        </w:rPr>
        <w:t xml:space="preserve">całości </w:t>
      </w:r>
      <w:r w:rsidRPr="00AD27F7">
        <w:rPr>
          <w:rFonts w:cs="Calibri"/>
          <w:sz w:val="22"/>
          <w:szCs w:val="22"/>
        </w:rPr>
        <w:t xml:space="preserve">zamówienia przekracza kwotę </w:t>
      </w:r>
      <w:r w:rsidR="004655D5" w:rsidRPr="00AD27F7">
        <w:rPr>
          <w:rFonts w:cs="Calibri"/>
          <w:sz w:val="22"/>
          <w:szCs w:val="22"/>
        </w:rPr>
        <w:t>8</w:t>
      </w:r>
      <w:r w:rsidRPr="00AD27F7">
        <w:rPr>
          <w:rFonts w:cs="Calibri"/>
          <w:sz w:val="22"/>
          <w:szCs w:val="22"/>
        </w:rPr>
        <w:t>0 tys. PLN netto, tj. bez podatku od towarów i usług (VAT), a Zamawiający nie jest podmiotem zobowiązanym zgodnie z art. 3 ustawy PZP do jej stosowania, toteż niniejsze zamówienie zostanie udzielone zgodnie z zasadą konkurencyjności w rozumieniu „Wytycznych dotyczących kwalifikowalności wydatków na lata 2021 – 2027”.</w:t>
      </w:r>
    </w:p>
    <w:p w14:paraId="0A92024A" w14:textId="77777777" w:rsidR="00EE7467" w:rsidRPr="00AD27F7" w:rsidRDefault="00EE7467" w:rsidP="00721527">
      <w:pPr>
        <w:jc w:val="both"/>
        <w:rPr>
          <w:rFonts w:cs="Calibri"/>
          <w:sz w:val="22"/>
          <w:szCs w:val="22"/>
        </w:rPr>
      </w:pPr>
    </w:p>
    <w:p w14:paraId="74DA3D84" w14:textId="758F5C9D" w:rsidR="00EE7467" w:rsidRPr="00AD27F7" w:rsidRDefault="00EE7467" w:rsidP="00721527">
      <w:pPr>
        <w:jc w:val="both"/>
        <w:rPr>
          <w:rFonts w:cs="Calibri"/>
          <w:sz w:val="22"/>
          <w:szCs w:val="22"/>
        </w:rPr>
      </w:pPr>
      <w:r w:rsidRPr="00AD27F7">
        <w:rPr>
          <w:rFonts w:cs="Calibri"/>
          <w:sz w:val="22"/>
          <w:szCs w:val="22"/>
        </w:rPr>
        <w:t xml:space="preserve">Postępowanie wraz z załącznikami zostało zamieszczone na stronie internetowej </w:t>
      </w:r>
      <w:hyperlink r:id="rId8" w:history="1">
        <w:r w:rsidRPr="00AD27F7">
          <w:rPr>
            <w:rStyle w:val="Hipercze"/>
            <w:rFonts w:cs="Calibri"/>
            <w:sz w:val="22"/>
            <w:szCs w:val="22"/>
          </w:rPr>
          <w:t>https://bazakonkurencyjnosci.funduszeeuropejskie.gov.pl</w:t>
        </w:r>
      </w:hyperlink>
    </w:p>
    <w:p w14:paraId="5A39BBE3" w14:textId="77777777" w:rsidR="00061A82" w:rsidRPr="00AD27F7" w:rsidRDefault="00061A82" w:rsidP="00721527">
      <w:pPr>
        <w:jc w:val="both"/>
        <w:rPr>
          <w:rFonts w:eastAsia="Times New Roman" w:cs="Calibri"/>
          <w:sz w:val="22"/>
          <w:szCs w:val="22"/>
        </w:rPr>
      </w:pPr>
    </w:p>
    <w:p w14:paraId="41C8F396" w14:textId="77777777" w:rsidR="00061A82" w:rsidRPr="00AD27F7" w:rsidRDefault="00061A82" w:rsidP="00721527">
      <w:pPr>
        <w:jc w:val="both"/>
        <w:rPr>
          <w:rFonts w:eastAsia="Times New Roman" w:cs="Calibri"/>
          <w:sz w:val="22"/>
          <w:szCs w:val="22"/>
        </w:rPr>
      </w:pPr>
    </w:p>
    <w:p w14:paraId="72A3D3EC" w14:textId="4E2E8777" w:rsidR="00061A82" w:rsidRPr="00AD27F7" w:rsidRDefault="00061A82" w:rsidP="00721527">
      <w:pPr>
        <w:numPr>
          <w:ilvl w:val="0"/>
          <w:numId w:val="1"/>
        </w:numPr>
        <w:shd w:val="clear" w:color="auto" w:fill="BFBFBF" w:themeFill="background1" w:themeFillShade="BF"/>
        <w:tabs>
          <w:tab w:val="left" w:pos="1000"/>
        </w:tabs>
        <w:ind w:left="1000" w:hanging="720"/>
        <w:jc w:val="both"/>
        <w:rPr>
          <w:rFonts w:cs="Calibri"/>
          <w:b/>
          <w:sz w:val="22"/>
          <w:szCs w:val="22"/>
        </w:rPr>
      </w:pPr>
      <w:r w:rsidRPr="00AD27F7">
        <w:rPr>
          <w:rFonts w:cs="Calibri"/>
          <w:b/>
          <w:sz w:val="22"/>
          <w:szCs w:val="22"/>
        </w:rPr>
        <w:t>ZAMAWIAJĄCY</w:t>
      </w:r>
    </w:p>
    <w:p w14:paraId="799E47FB" w14:textId="77777777" w:rsidR="00B827E6" w:rsidRPr="00AD27F7" w:rsidRDefault="00B827E6" w:rsidP="00721527">
      <w:pPr>
        <w:tabs>
          <w:tab w:val="left" w:pos="1000"/>
        </w:tabs>
        <w:ind w:left="1000"/>
        <w:jc w:val="both"/>
        <w:rPr>
          <w:rFonts w:cs="Calibri"/>
          <w:b/>
          <w:sz w:val="22"/>
          <w:szCs w:val="22"/>
        </w:rPr>
      </w:pPr>
    </w:p>
    <w:p w14:paraId="64D15BFC" w14:textId="7A367F14" w:rsidR="00B2166F" w:rsidRPr="00AD27F7" w:rsidRDefault="005B18A6" w:rsidP="00721527">
      <w:pPr>
        <w:jc w:val="both"/>
        <w:rPr>
          <w:rFonts w:cs="Calibri"/>
          <w:sz w:val="22"/>
          <w:szCs w:val="22"/>
        </w:rPr>
      </w:pPr>
      <w:r w:rsidRPr="00AD27F7">
        <w:rPr>
          <w:rFonts w:cs="Calibri"/>
          <w:sz w:val="22"/>
          <w:szCs w:val="22"/>
        </w:rPr>
        <w:t>Polskie Centrum Edukacji i Analiz ORDO sp. z o. o.</w:t>
      </w:r>
    </w:p>
    <w:p w14:paraId="128F2CB0" w14:textId="3B946179" w:rsidR="00B2166F" w:rsidRPr="00AD27F7" w:rsidRDefault="00061A82" w:rsidP="00721527">
      <w:pPr>
        <w:jc w:val="both"/>
        <w:rPr>
          <w:rFonts w:cs="Calibri"/>
          <w:sz w:val="22"/>
          <w:szCs w:val="22"/>
        </w:rPr>
      </w:pPr>
      <w:r w:rsidRPr="00AD27F7">
        <w:rPr>
          <w:rFonts w:cs="Calibri"/>
          <w:sz w:val="22"/>
          <w:szCs w:val="22"/>
        </w:rPr>
        <w:t xml:space="preserve">ul. </w:t>
      </w:r>
      <w:r w:rsidR="00983901" w:rsidRPr="00AD27F7">
        <w:rPr>
          <w:rFonts w:cs="Calibri"/>
          <w:sz w:val="22"/>
          <w:szCs w:val="22"/>
        </w:rPr>
        <w:t>Warszawska 50</w:t>
      </w:r>
      <w:r w:rsidR="005B18A6" w:rsidRPr="00AD27F7">
        <w:rPr>
          <w:rFonts w:cs="Calibri"/>
          <w:sz w:val="22"/>
          <w:szCs w:val="22"/>
        </w:rPr>
        <w:t>/201</w:t>
      </w:r>
      <w:r w:rsidRPr="00AD27F7">
        <w:rPr>
          <w:rFonts w:cs="Calibri"/>
          <w:sz w:val="22"/>
          <w:szCs w:val="22"/>
        </w:rPr>
        <w:t>, 15-</w:t>
      </w:r>
      <w:r w:rsidR="00983901" w:rsidRPr="00AD27F7">
        <w:rPr>
          <w:rFonts w:cs="Calibri"/>
          <w:sz w:val="22"/>
          <w:szCs w:val="22"/>
        </w:rPr>
        <w:t>077</w:t>
      </w:r>
      <w:r w:rsidRPr="00AD27F7">
        <w:rPr>
          <w:rFonts w:cs="Calibri"/>
          <w:sz w:val="22"/>
          <w:szCs w:val="22"/>
        </w:rPr>
        <w:t xml:space="preserve"> Białystok</w:t>
      </w:r>
    </w:p>
    <w:p w14:paraId="52C42BAF" w14:textId="54E60144" w:rsidR="00061A82" w:rsidRPr="00AD27F7" w:rsidRDefault="00061A82" w:rsidP="00721527">
      <w:pPr>
        <w:jc w:val="both"/>
        <w:rPr>
          <w:rFonts w:cs="Calibri"/>
          <w:sz w:val="22"/>
          <w:szCs w:val="22"/>
        </w:rPr>
      </w:pPr>
      <w:r w:rsidRPr="00AD27F7">
        <w:rPr>
          <w:rFonts w:cs="Calibri"/>
          <w:sz w:val="22"/>
          <w:szCs w:val="22"/>
        </w:rPr>
        <w:t xml:space="preserve">NIP: </w:t>
      </w:r>
      <w:r w:rsidR="005B18A6" w:rsidRPr="00AD27F7">
        <w:rPr>
          <w:rFonts w:cs="Calibri"/>
          <w:sz w:val="22"/>
          <w:szCs w:val="22"/>
        </w:rPr>
        <w:t>542 26 22 985</w:t>
      </w:r>
      <w:r w:rsidRPr="00AD27F7">
        <w:rPr>
          <w:rFonts w:cs="Calibri"/>
          <w:sz w:val="22"/>
          <w:szCs w:val="22"/>
        </w:rPr>
        <w:t xml:space="preserve">; REGON: </w:t>
      </w:r>
      <w:r w:rsidR="005B18A6" w:rsidRPr="00AD27F7">
        <w:rPr>
          <w:rFonts w:cs="Calibri"/>
          <w:sz w:val="22"/>
          <w:szCs w:val="22"/>
        </w:rPr>
        <w:t>050869443</w:t>
      </w:r>
    </w:p>
    <w:p w14:paraId="66883D58" w14:textId="41BC4194" w:rsidR="00061A82" w:rsidRPr="00AD27F7" w:rsidRDefault="00061A82" w:rsidP="00721527">
      <w:pPr>
        <w:jc w:val="both"/>
        <w:rPr>
          <w:rFonts w:cs="Calibri"/>
          <w:color w:val="0563C1"/>
          <w:sz w:val="22"/>
          <w:szCs w:val="22"/>
          <w:u w:val="single"/>
          <w:lang w:val="en-US"/>
        </w:rPr>
      </w:pPr>
      <w:r w:rsidRPr="00AD27F7">
        <w:rPr>
          <w:rFonts w:cs="Calibri"/>
          <w:sz w:val="22"/>
          <w:szCs w:val="22"/>
          <w:lang w:val="en-US"/>
        </w:rPr>
        <w:t xml:space="preserve">e-mail: </w:t>
      </w:r>
      <w:r w:rsidR="005B18A6" w:rsidRPr="00AD27F7">
        <w:rPr>
          <w:rFonts w:cs="Calibri"/>
          <w:sz w:val="22"/>
          <w:szCs w:val="22"/>
          <w:lang w:val="en-US"/>
        </w:rPr>
        <w:t>biuro@ordo.info.pl</w:t>
      </w:r>
    </w:p>
    <w:p w14:paraId="0D0B940D" w14:textId="77777777" w:rsidR="00061A82" w:rsidRPr="00AD27F7" w:rsidRDefault="00061A82" w:rsidP="00721527">
      <w:pPr>
        <w:jc w:val="both"/>
        <w:rPr>
          <w:rFonts w:eastAsia="Times New Roman" w:cs="Calibri"/>
          <w:sz w:val="22"/>
          <w:szCs w:val="22"/>
          <w:lang w:val="en-US"/>
        </w:rPr>
      </w:pPr>
    </w:p>
    <w:p w14:paraId="0E27B00A" w14:textId="77777777" w:rsidR="00061A82" w:rsidRPr="00AD27F7" w:rsidRDefault="00061A82" w:rsidP="00721527">
      <w:pPr>
        <w:jc w:val="both"/>
        <w:rPr>
          <w:rFonts w:eastAsia="Times New Roman" w:cs="Calibri"/>
          <w:sz w:val="22"/>
          <w:szCs w:val="22"/>
          <w:lang w:val="en-US"/>
        </w:rPr>
      </w:pPr>
    </w:p>
    <w:p w14:paraId="1B1ED236" w14:textId="77777777" w:rsidR="00061A82" w:rsidRPr="00AD27F7" w:rsidRDefault="00061A82" w:rsidP="00721527">
      <w:pPr>
        <w:numPr>
          <w:ilvl w:val="0"/>
          <w:numId w:val="2"/>
        </w:numPr>
        <w:shd w:val="clear" w:color="auto" w:fill="BFBFBF" w:themeFill="background1" w:themeFillShade="BF"/>
        <w:tabs>
          <w:tab w:val="left" w:pos="1000"/>
        </w:tabs>
        <w:ind w:left="1000" w:hanging="720"/>
        <w:jc w:val="both"/>
        <w:rPr>
          <w:rFonts w:cs="Calibri"/>
          <w:b/>
          <w:sz w:val="22"/>
          <w:szCs w:val="22"/>
        </w:rPr>
      </w:pPr>
      <w:r w:rsidRPr="00AD27F7">
        <w:rPr>
          <w:rFonts w:cs="Calibri"/>
          <w:b/>
          <w:sz w:val="22"/>
          <w:szCs w:val="22"/>
        </w:rPr>
        <w:t>OPIS PRZEDMIOTU ZAMÓWIENIA: wg wspólnego słownika zamówień (CPV):</w:t>
      </w:r>
    </w:p>
    <w:p w14:paraId="60061E4C" w14:textId="77777777" w:rsidR="00061A82" w:rsidRPr="00AD27F7" w:rsidRDefault="00061A82" w:rsidP="00721527">
      <w:pPr>
        <w:jc w:val="both"/>
        <w:rPr>
          <w:rFonts w:cs="Calibri"/>
          <w:b/>
          <w:sz w:val="22"/>
          <w:szCs w:val="22"/>
        </w:rPr>
      </w:pPr>
    </w:p>
    <w:p w14:paraId="2B5FA200" w14:textId="77777777" w:rsidR="005B18A6" w:rsidRPr="00AD27F7" w:rsidRDefault="00DE0539" w:rsidP="00721527">
      <w:pPr>
        <w:tabs>
          <w:tab w:val="left" w:pos="700"/>
        </w:tabs>
        <w:jc w:val="both"/>
        <w:rPr>
          <w:rFonts w:cs="Calibri"/>
          <w:b/>
          <w:bCs/>
          <w:sz w:val="22"/>
          <w:szCs w:val="22"/>
        </w:rPr>
      </w:pPr>
      <w:r w:rsidRPr="00AD27F7">
        <w:rPr>
          <w:rFonts w:cs="Calibri"/>
          <w:b/>
          <w:bCs/>
          <w:sz w:val="22"/>
          <w:szCs w:val="22"/>
        </w:rPr>
        <w:tab/>
      </w:r>
      <w:r w:rsidRPr="00AD27F7">
        <w:rPr>
          <w:rFonts w:cs="Calibri"/>
          <w:b/>
          <w:bCs/>
          <w:sz w:val="22"/>
          <w:szCs w:val="22"/>
        </w:rPr>
        <w:tab/>
      </w:r>
      <w:r w:rsidR="005B18A6" w:rsidRPr="00AD27F7">
        <w:rPr>
          <w:rFonts w:cs="Calibri"/>
          <w:b/>
          <w:bCs/>
          <w:sz w:val="22"/>
          <w:szCs w:val="22"/>
        </w:rPr>
        <w:t xml:space="preserve">80500000-9 </w:t>
      </w:r>
      <w:r w:rsidR="005B18A6" w:rsidRPr="00AD27F7">
        <w:rPr>
          <w:rFonts w:cs="Calibri"/>
          <w:sz w:val="22"/>
          <w:szCs w:val="22"/>
        </w:rPr>
        <w:t>Usługi szkoleniowe</w:t>
      </w:r>
      <w:r w:rsidR="005B18A6" w:rsidRPr="00AD27F7">
        <w:rPr>
          <w:rFonts w:cs="Calibri"/>
          <w:b/>
          <w:bCs/>
          <w:sz w:val="22"/>
          <w:szCs w:val="22"/>
        </w:rPr>
        <w:t xml:space="preserve"> </w:t>
      </w:r>
    </w:p>
    <w:p w14:paraId="0A6492C3" w14:textId="58EB5436" w:rsidR="00EE7467" w:rsidRPr="00AD27F7" w:rsidRDefault="005B18A6" w:rsidP="00721527">
      <w:pPr>
        <w:tabs>
          <w:tab w:val="left" w:pos="700"/>
        </w:tabs>
        <w:jc w:val="both"/>
        <w:rPr>
          <w:rFonts w:cs="Calibri"/>
          <w:sz w:val="22"/>
          <w:szCs w:val="22"/>
        </w:rPr>
      </w:pPr>
      <w:r w:rsidRPr="00AD27F7">
        <w:rPr>
          <w:rFonts w:cs="Calibri"/>
          <w:b/>
          <w:bCs/>
          <w:sz w:val="22"/>
          <w:szCs w:val="22"/>
        </w:rPr>
        <w:tab/>
        <w:t xml:space="preserve">80570000-0 </w:t>
      </w:r>
      <w:r w:rsidRPr="00AD27F7">
        <w:rPr>
          <w:rFonts w:cs="Calibri"/>
          <w:sz w:val="22"/>
          <w:szCs w:val="22"/>
        </w:rPr>
        <w:t>Usługi szkolenia w dziedzinie rozwoju osobistego</w:t>
      </w:r>
    </w:p>
    <w:p w14:paraId="014DB62E" w14:textId="4C9AF04D" w:rsidR="00730EAA" w:rsidRPr="00AD27F7" w:rsidRDefault="005B18A6" w:rsidP="00B87A83">
      <w:pPr>
        <w:tabs>
          <w:tab w:val="left" w:pos="700"/>
        </w:tabs>
        <w:jc w:val="both"/>
        <w:rPr>
          <w:rFonts w:cs="Calibri"/>
          <w:sz w:val="22"/>
          <w:szCs w:val="22"/>
        </w:rPr>
      </w:pPr>
      <w:r w:rsidRPr="00AD27F7">
        <w:rPr>
          <w:rFonts w:cs="Calibri"/>
          <w:sz w:val="22"/>
          <w:szCs w:val="22"/>
        </w:rPr>
        <w:tab/>
      </w:r>
      <w:r w:rsidR="00B87A83" w:rsidRPr="00AD27F7">
        <w:rPr>
          <w:rFonts w:cs="Calibri"/>
          <w:b/>
          <w:bCs/>
          <w:sz w:val="22"/>
          <w:szCs w:val="22"/>
        </w:rPr>
        <w:t xml:space="preserve">80530000-8 </w:t>
      </w:r>
      <w:r w:rsidR="00B87A83" w:rsidRPr="00AD27F7">
        <w:rPr>
          <w:rFonts w:cs="Calibri"/>
          <w:sz w:val="22"/>
          <w:szCs w:val="22"/>
        </w:rPr>
        <w:t>Usługi szkolenia zawodowego</w:t>
      </w:r>
    </w:p>
    <w:p w14:paraId="2DB81FE5" w14:textId="5A397E3B" w:rsidR="00B87A83" w:rsidRPr="00AD27F7" w:rsidRDefault="00B87A83" w:rsidP="00B87A83">
      <w:pPr>
        <w:tabs>
          <w:tab w:val="left" w:pos="700"/>
        </w:tabs>
        <w:jc w:val="both"/>
        <w:rPr>
          <w:rFonts w:cs="Calibri"/>
          <w:sz w:val="22"/>
          <w:szCs w:val="22"/>
        </w:rPr>
      </w:pPr>
      <w:r w:rsidRPr="00AD27F7">
        <w:rPr>
          <w:rFonts w:cs="Calibri"/>
          <w:sz w:val="22"/>
          <w:szCs w:val="22"/>
        </w:rPr>
        <w:tab/>
      </w:r>
      <w:r w:rsidR="00BB3387" w:rsidRPr="00AD27F7">
        <w:rPr>
          <w:rFonts w:cs="Calibri"/>
          <w:b/>
          <w:bCs/>
          <w:sz w:val="22"/>
          <w:szCs w:val="22"/>
        </w:rPr>
        <w:t xml:space="preserve">80533100-0 </w:t>
      </w:r>
      <w:r w:rsidR="00BB3387" w:rsidRPr="00AD27F7">
        <w:rPr>
          <w:rFonts w:cs="Calibri"/>
          <w:sz w:val="22"/>
          <w:szCs w:val="22"/>
        </w:rPr>
        <w:t>Usługi szkolenia komputerowego</w:t>
      </w:r>
    </w:p>
    <w:p w14:paraId="758B088C" w14:textId="6A5D5EDA" w:rsidR="00BB3387" w:rsidRPr="00AD27F7" w:rsidRDefault="00BB3387" w:rsidP="00B87A83">
      <w:pPr>
        <w:tabs>
          <w:tab w:val="left" w:pos="700"/>
        </w:tabs>
        <w:jc w:val="both"/>
        <w:rPr>
          <w:rFonts w:cs="Calibri"/>
          <w:sz w:val="22"/>
          <w:szCs w:val="22"/>
        </w:rPr>
      </w:pPr>
      <w:r w:rsidRPr="00AD27F7">
        <w:rPr>
          <w:rFonts w:cs="Calibri"/>
          <w:b/>
          <w:bCs/>
          <w:sz w:val="22"/>
          <w:szCs w:val="22"/>
        </w:rPr>
        <w:tab/>
        <w:t xml:space="preserve">80533000-9 </w:t>
      </w:r>
      <w:r w:rsidRPr="00AD27F7">
        <w:rPr>
          <w:rFonts w:cs="Calibri"/>
          <w:sz w:val="22"/>
          <w:szCs w:val="22"/>
        </w:rPr>
        <w:t xml:space="preserve">Usługi zapoznawania użytkownika z obsługą komputera i usługi szkoleniowe </w:t>
      </w:r>
    </w:p>
    <w:p w14:paraId="23D16712" w14:textId="77777777" w:rsidR="005B18A6" w:rsidRPr="00AD27F7" w:rsidRDefault="005B18A6" w:rsidP="00721527">
      <w:pPr>
        <w:tabs>
          <w:tab w:val="left" w:pos="700"/>
        </w:tabs>
        <w:jc w:val="both"/>
        <w:rPr>
          <w:rFonts w:eastAsia="Arial" w:cs="Calibri"/>
          <w:sz w:val="22"/>
          <w:szCs w:val="22"/>
        </w:rPr>
      </w:pPr>
    </w:p>
    <w:p w14:paraId="5A7BA918" w14:textId="77777777" w:rsidR="00061A82" w:rsidRPr="00AD27F7" w:rsidRDefault="00061A82">
      <w:pPr>
        <w:numPr>
          <w:ilvl w:val="0"/>
          <w:numId w:val="3"/>
        </w:numPr>
        <w:shd w:val="clear" w:color="auto" w:fill="BFBFBF" w:themeFill="background1" w:themeFillShade="BF"/>
        <w:tabs>
          <w:tab w:val="left" w:pos="980"/>
        </w:tabs>
        <w:ind w:left="998" w:hanging="720"/>
        <w:jc w:val="both"/>
        <w:rPr>
          <w:rFonts w:cs="Calibri"/>
          <w:b/>
          <w:sz w:val="22"/>
          <w:szCs w:val="22"/>
        </w:rPr>
      </w:pPr>
      <w:r w:rsidRPr="00AD27F7">
        <w:rPr>
          <w:rFonts w:cs="Calibri"/>
          <w:b/>
          <w:sz w:val="22"/>
          <w:szCs w:val="22"/>
        </w:rPr>
        <w:t>OPIS PRZEDMIOTU ZAMÓWIENIA</w:t>
      </w:r>
    </w:p>
    <w:p w14:paraId="3DEEC669" w14:textId="77777777" w:rsidR="00061A82" w:rsidRPr="00AD27F7" w:rsidRDefault="00061A82" w:rsidP="00721527">
      <w:pPr>
        <w:jc w:val="both"/>
        <w:rPr>
          <w:rFonts w:cs="Calibri"/>
          <w:b/>
          <w:sz w:val="22"/>
          <w:szCs w:val="22"/>
        </w:rPr>
      </w:pPr>
    </w:p>
    <w:p w14:paraId="7622D96C" w14:textId="3C8D6337" w:rsidR="00D5177B" w:rsidRPr="00AD27F7" w:rsidRDefault="00061A82" w:rsidP="00D5177B">
      <w:pPr>
        <w:numPr>
          <w:ilvl w:val="1"/>
          <w:numId w:val="3"/>
        </w:numPr>
        <w:tabs>
          <w:tab w:val="left" w:pos="750"/>
        </w:tabs>
        <w:ind w:left="700" w:hanging="364"/>
        <w:jc w:val="both"/>
        <w:rPr>
          <w:rFonts w:cs="Calibri"/>
          <w:color w:val="000000"/>
          <w:sz w:val="22"/>
          <w:szCs w:val="22"/>
        </w:rPr>
      </w:pPr>
      <w:r w:rsidRPr="00AD27F7">
        <w:rPr>
          <w:rFonts w:cs="Calibri"/>
          <w:sz w:val="22"/>
          <w:szCs w:val="22"/>
        </w:rPr>
        <w:t>Zapytanie ofertowe jest realizowane w ramach i na potrzeby projektu „</w:t>
      </w:r>
      <w:proofErr w:type="spellStart"/>
      <w:r w:rsidR="00B87A83" w:rsidRPr="00AD27F7">
        <w:rPr>
          <w:rFonts w:cs="Calibri"/>
          <w:color w:val="000000"/>
          <w:sz w:val="22"/>
          <w:szCs w:val="22"/>
        </w:rPr>
        <w:t>ak</w:t>
      </w:r>
      <w:r w:rsidR="00905D69" w:rsidRPr="00AD27F7">
        <w:rPr>
          <w:rFonts w:cs="Calibri"/>
          <w:color w:val="000000"/>
          <w:sz w:val="22"/>
          <w:szCs w:val="22"/>
        </w:rPr>
        <w:t>TY</w:t>
      </w:r>
      <w:r w:rsidR="00B87A83" w:rsidRPr="00AD27F7">
        <w:rPr>
          <w:rFonts w:cs="Calibri"/>
          <w:color w:val="000000"/>
          <w:sz w:val="22"/>
          <w:szCs w:val="22"/>
        </w:rPr>
        <w:t>wni</w:t>
      </w:r>
      <w:proofErr w:type="spellEnd"/>
      <w:r w:rsidR="00B87A83" w:rsidRPr="00AD27F7">
        <w:rPr>
          <w:rFonts w:cs="Calibri"/>
          <w:color w:val="000000"/>
          <w:sz w:val="22"/>
          <w:szCs w:val="22"/>
        </w:rPr>
        <w:t>- kompleksowa rehabilitacja ułatwiająca powrót do pracy</w:t>
      </w:r>
      <w:r w:rsidRPr="00AD27F7">
        <w:rPr>
          <w:rFonts w:cs="Calibri"/>
          <w:i/>
          <w:sz w:val="22"/>
          <w:szCs w:val="22"/>
        </w:rPr>
        <w:t xml:space="preserve">” </w:t>
      </w:r>
      <w:r w:rsidRPr="00AD27F7">
        <w:rPr>
          <w:rFonts w:cs="Calibri"/>
          <w:sz w:val="22"/>
          <w:szCs w:val="22"/>
        </w:rPr>
        <w:t xml:space="preserve">nr </w:t>
      </w:r>
      <w:r w:rsidR="008D1657" w:rsidRPr="00AD27F7">
        <w:rPr>
          <w:rFonts w:cs="Calibri"/>
          <w:sz w:val="22"/>
          <w:szCs w:val="22"/>
        </w:rPr>
        <w:t>FEPD.07.0</w:t>
      </w:r>
      <w:r w:rsidR="00905D69" w:rsidRPr="00AD27F7">
        <w:rPr>
          <w:rFonts w:cs="Calibri"/>
          <w:sz w:val="22"/>
          <w:szCs w:val="22"/>
        </w:rPr>
        <w:t>3</w:t>
      </w:r>
      <w:r w:rsidR="008D1657" w:rsidRPr="00AD27F7">
        <w:rPr>
          <w:rFonts w:cs="Calibri"/>
          <w:sz w:val="22"/>
          <w:szCs w:val="22"/>
        </w:rPr>
        <w:t>-IP.01-0</w:t>
      </w:r>
      <w:r w:rsidR="00905D69" w:rsidRPr="00AD27F7">
        <w:rPr>
          <w:rFonts w:cs="Calibri"/>
          <w:sz w:val="22"/>
          <w:szCs w:val="22"/>
        </w:rPr>
        <w:t>005</w:t>
      </w:r>
      <w:r w:rsidR="008D1657" w:rsidRPr="00AD27F7">
        <w:rPr>
          <w:rFonts w:cs="Calibri"/>
          <w:sz w:val="22"/>
          <w:szCs w:val="22"/>
        </w:rPr>
        <w:t>/2</w:t>
      </w:r>
      <w:r w:rsidR="00905D69" w:rsidRPr="00AD27F7">
        <w:rPr>
          <w:rFonts w:cs="Calibri"/>
          <w:sz w:val="22"/>
          <w:szCs w:val="22"/>
        </w:rPr>
        <w:t>4</w:t>
      </w:r>
      <w:r w:rsidR="008D1657" w:rsidRPr="00AD27F7">
        <w:rPr>
          <w:rFonts w:cs="Calibri"/>
          <w:sz w:val="22"/>
          <w:szCs w:val="22"/>
        </w:rPr>
        <w:t xml:space="preserve"> </w:t>
      </w:r>
      <w:r w:rsidR="008D1657" w:rsidRPr="00AD27F7">
        <w:rPr>
          <w:rFonts w:cs="Calibri"/>
          <w:color w:val="000000"/>
          <w:sz w:val="22"/>
          <w:szCs w:val="22"/>
        </w:rPr>
        <w:t>w ramach Programu Fundusze Europejskie dla Podlaskiego 2021-2027 współfinansowanego z Europejskiego Funduszu Społecznego Plus</w:t>
      </w:r>
      <w:r w:rsidRPr="00AD27F7">
        <w:rPr>
          <w:rFonts w:cs="Calibri"/>
          <w:color w:val="000000"/>
          <w:sz w:val="22"/>
          <w:szCs w:val="22"/>
        </w:rPr>
        <w:t xml:space="preserve">, </w:t>
      </w:r>
      <w:r w:rsidR="008D1657" w:rsidRPr="00AD27F7">
        <w:rPr>
          <w:rFonts w:cs="Calibri"/>
          <w:color w:val="000000"/>
          <w:sz w:val="22"/>
          <w:szCs w:val="22"/>
        </w:rPr>
        <w:t>Działanie 7.</w:t>
      </w:r>
      <w:r w:rsidR="00905D69" w:rsidRPr="00AD27F7">
        <w:rPr>
          <w:rFonts w:cs="Calibri"/>
          <w:color w:val="000000"/>
          <w:sz w:val="22"/>
          <w:szCs w:val="22"/>
        </w:rPr>
        <w:t>3</w:t>
      </w:r>
      <w:r w:rsidR="008D1657" w:rsidRPr="00AD27F7">
        <w:rPr>
          <w:rFonts w:cs="Calibri"/>
          <w:color w:val="000000"/>
          <w:sz w:val="22"/>
          <w:szCs w:val="22"/>
        </w:rPr>
        <w:t xml:space="preserve"> </w:t>
      </w:r>
      <w:r w:rsidR="00905D69" w:rsidRPr="00AD27F7">
        <w:rPr>
          <w:rFonts w:cs="Calibri"/>
          <w:color w:val="000000"/>
          <w:sz w:val="22"/>
          <w:szCs w:val="22"/>
        </w:rPr>
        <w:t>Rozwój kadr regionalnej gospodarki</w:t>
      </w:r>
      <w:r w:rsidR="008D1657" w:rsidRPr="00AD27F7">
        <w:rPr>
          <w:rFonts w:cs="Calibri"/>
          <w:color w:val="000000"/>
          <w:sz w:val="22"/>
          <w:szCs w:val="22"/>
        </w:rPr>
        <w:t>, Priorytet VII Fundusze na rzecz zatrudnienia i kształcenia osób dorosłych.</w:t>
      </w:r>
    </w:p>
    <w:p w14:paraId="237E44ED" w14:textId="59936937" w:rsidR="00D44E46" w:rsidRPr="00AD27F7" w:rsidRDefault="36DEC40B" w:rsidP="00730EAA">
      <w:pPr>
        <w:numPr>
          <w:ilvl w:val="1"/>
          <w:numId w:val="3"/>
        </w:numPr>
        <w:tabs>
          <w:tab w:val="left" w:pos="750"/>
        </w:tabs>
        <w:ind w:left="700" w:hanging="364"/>
        <w:jc w:val="both"/>
        <w:rPr>
          <w:rFonts w:cs="Calibri"/>
          <w:color w:val="000000"/>
          <w:sz w:val="22"/>
          <w:szCs w:val="22"/>
        </w:rPr>
      </w:pPr>
      <w:r w:rsidRPr="00AD27F7">
        <w:rPr>
          <w:rFonts w:cs="Calibri"/>
          <w:sz w:val="22"/>
          <w:szCs w:val="22"/>
        </w:rPr>
        <w:t xml:space="preserve">Przedmiotem zamówienia </w:t>
      </w:r>
      <w:r w:rsidR="00B827E6" w:rsidRPr="00AD27F7">
        <w:rPr>
          <w:rFonts w:cs="Calibri"/>
          <w:sz w:val="22"/>
          <w:szCs w:val="22"/>
        </w:rPr>
        <w:t>jest wybór Wykonawcy na wykonanie usługi</w:t>
      </w:r>
      <w:r w:rsidR="00EE7467" w:rsidRPr="00AD27F7">
        <w:rPr>
          <w:rFonts w:cs="Calibri"/>
          <w:sz w:val="22"/>
          <w:szCs w:val="22"/>
        </w:rPr>
        <w:t xml:space="preserve"> polegającej na</w:t>
      </w:r>
      <w:r w:rsidR="00172775" w:rsidRPr="00AD27F7">
        <w:rPr>
          <w:rFonts w:cs="Calibri"/>
          <w:sz w:val="22"/>
          <w:szCs w:val="22"/>
        </w:rPr>
        <w:t xml:space="preserve"> organizacji i</w:t>
      </w:r>
      <w:r w:rsidR="00D5177B" w:rsidRPr="00AD27F7">
        <w:rPr>
          <w:rFonts w:cs="Calibri"/>
          <w:sz w:val="22"/>
          <w:szCs w:val="22"/>
        </w:rPr>
        <w:t xml:space="preserve"> </w:t>
      </w:r>
      <w:r w:rsidR="00591FAB" w:rsidRPr="00AD27F7">
        <w:rPr>
          <w:rFonts w:cs="Calibri"/>
          <w:sz w:val="22"/>
          <w:szCs w:val="22"/>
        </w:rPr>
        <w:t xml:space="preserve">przeprowadzeniu </w:t>
      </w:r>
      <w:r w:rsidR="00BB3387" w:rsidRPr="00AD27F7">
        <w:rPr>
          <w:rFonts w:cs="Calibri"/>
          <w:sz w:val="22"/>
          <w:szCs w:val="22"/>
        </w:rPr>
        <w:t>szkoleń</w:t>
      </w:r>
      <w:r w:rsidR="006E6343" w:rsidRPr="00AD27F7">
        <w:rPr>
          <w:rFonts w:cs="Calibri"/>
          <w:sz w:val="22"/>
          <w:szCs w:val="22"/>
        </w:rPr>
        <w:t xml:space="preserve"> indywidualnych z możliwością łączenia w grupy, prowadzących do nabycia kompetencji</w:t>
      </w:r>
      <w:r w:rsidR="00BB3387" w:rsidRPr="00AD27F7">
        <w:rPr>
          <w:rFonts w:cs="Calibri"/>
          <w:sz w:val="22"/>
          <w:szCs w:val="22"/>
        </w:rPr>
        <w:t xml:space="preserve"> z zakresu </w:t>
      </w:r>
      <w:r w:rsidR="00C85F40" w:rsidRPr="00AD27F7">
        <w:rPr>
          <w:rFonts w:cs="Calibri"/>
          <w:sz w:val="22"/>
          <w:szCs w:val="22"/>
        </w:rPr>
        <w:t>„</w:t>
      </w:r>
      <w:proofErr w:type="spellStart"/>
      <w:r w:rsidR="00BB3387" w:rsidRPr="00AD27F7">
        <w:rPr>
          <w:rFonts w:cs="Calibri"/>
          <w:sz w:val="22"/>
          <w:szCs w:val="22"/>
        </w:rPr>
        <w:t>ChatGPT</w:t>
      </w:r>
      <w:proofErr w:type="spellEnd"/>
      <w:r w:rsidR="00BB3387" w:rsidRPr="00AD27F7">
        <w:rPr>
          <w:rFonts w:cs="Calibri"/>
          <w:sz w:val="22"/>
          <w:szCs w:val="22"/>
        </w:rPr>
        <w:t xml:space="preserve"> w praktyce – podstawowy kurs dla początkujących</w:t>
      </w:r>
      <w:r w:rsidR="00C85F40" w:rsidRPr="00AD27F7">
        <w:rPr>
          <w:rFonts w:cs="Calibri"/>
          <w:sz w:val="22"/>
          <w:szCs w:val="22"/>
        </w:rPr>
        <w:t>”</w:t>
      </w:r>
      <w:r w:rsidR="00591FAB" w:rsidRPr="00AD27F7">
        <w:rPr>
          <w:rFonts w:cs="Calibri"/>
          <w:sz w:val="22"/>
          <w:szCs w:val="22"/>
        </w:rPr>
        <w:t xml:space="preserve"> wymiarze 8 godzin</w:t>
      </w:r>
      <w:r w:rsidR="00BB3387" w:rsidRPr="00AD27F7">
        <w:rPr>
          <w:rFonts w:cs="Calibri"/>
          <w:sz w:val="22"/>
          <w:szCs w:val="22"/>
        </w:rPr>
        <w:t xml:space="preserve"> </w:t>
      </w:r>
      <w:r w:rsidR="006E6343" w:rsidRPr="00AD27F7">
        <w:rPr>
          <w:rFonts w:cs="Calibri"/>
          <w:sz w:val="22"/>
          <w:szCs w:val="22"/>
        </w:rPr>
        <w:t>dla</w:t>
      </w:r>
      <w:r w:rsidR="00591FAB" w:rsidRPr="00AD27F7">
        <w:rPr>
          <w:rFonts w:cs="Calibri"/>
          <w:sz w:val="22"/>
          <w:szCs w:val="22"/>
        </w:rPr>
        <w:t xml:space="preserve"> 80 uczestników Projektu</w:t>
      </w:r>
      <w:r w:rsidR="00202030" w:rsidRPr="00AD27F7">
        <w:rPr>
          <w:rFonts w:cs="Calibri"/>
          <w:sz w:val="22"/>
          <w:szCs w:val="22"/>
        </w:rPr>
        <w:t xml:space="preserve"> </w:t>
      </w:r>
      <w:r w:rsidR="00F63B17" w:rsidRPr="00AD27F7">
        <w:rPr>
          <w:rFonts w:cs="Calibri"/>
          <w:sz w:val="22"/>
          <w:szCs w:val="22"/>
        </w:rPr>
        <w:t xml:space="preserve">w </w:t>
      </w:r>
      <w:r w:rsidR="00D44E46" w:rsidRPr="00AD27F7">
        <w:rPr>
          <w:rFonts w:cs="Calibri"/>
          <w:sz w:val="22"/>
          <w:szCs w:val="22"/>
        </w:rPr>
        <w:t>okresie od podpisania umowy do</w:t>
      </w:r>
      <w:r w:rsidR="00BE00B7" w:rsidRPr="00AD27F7">
        <w:rPr>
          <w:rFonts w:cs="Calibri"/>
          <w:sz w:val="22"/>
          <w:szCs w:val="22"/>
        </w:rPr>
        <w:t xml:space="preserve"> </w:t>
      </w:r>
      <w:r w:rsidR="00657A30" w:rsidRPr="00AD27F7">
        <w:rPr>
          <w:rFonts w:cs="Calibri"/>
          <w:sz w:val="22"/>
          <w:szCs w:val="22"/>
        </w:rPr>
        <w:t>30.12.2026</w:t>
      </w:r>
      <w:r w:rsidR="00BB3387" w:rsidRPr="00AD27F7">
        <w:rPr>
          <w:rFonts w:cs="Calibri"/>
          <w:sz w:val="22"/>
          <w:szCs w:val="22"/>
        </w:rPr>
        <w:t xml:space="preserve"> </w:t>
      </w:r>
      <w:r w:rsidR="00BE00B7" w:rsidRPr="00AD27F7">
        <w:rPr>
          <w:rFonts w:cs="Calibri"/>
          <w:sz w:val="22"/>
          <w:szCs w:val="22"/>
        </w:rPr>
        <w:t>r.</w:t>
      </w:r>
      <w:r w:rsidR="00D44E46" w:rsidRPr="00AD27F7">
        <w:rPr>
          <w:rFonts w:cs="Calibri"/>
          <w:sz w:val="22"/>
          <w:szCs w:val="22"/>
        </w:rPr>
        <w:t xml:space="preserve"> </w:t>
      </w:r>
    </w:p>
    <w:p w14:paraId="53128261" w14:textId="5D42EF33" w:rsidR="00061A82" w:rsidRPr="00AD27F7" w:rsidRDefault="00B827E6">
      <w:pPr>
        <w:numPr>
          <w:ilvl w:val="0"/>
          <w:numId w:val="4"/>
        </w:numPr>
        <w:tabs>
          <w:tab w:val="left" w:pos="700"/>
        </w:tabs>
        <w:ind w:left="700" w:hanging="364"/>
        <w:jc w:val="both"/>
        <w:rPr>
          <w:rFonts w:cs="Calibri"/>
          <w:sz w:val="22"/>
          <w:szCs w:val="22"/>
        </w:rPr>
      </w:pPr>
      <w:r w:rsidRPr="00AD27F7">
        <w:rPr>
          <w:rFonts w:cs="Calibri"/>
          <w:sz w:val="22"/>
          <w:szCs w:val="22"/>
        </w:rPr>
        <w:t>Zamawiający</w:t>
      </w:r>
      <w:r w:rsidR="00EE4005" w:rsidRPr="00AD27F7">
        <w:rPr>
          <w:rFonts w:cs="Calibri"/>
          <w:sz w:val="22"/>
          <w:szCs w:val="22"/>
        </w:rPr>
        <w:t xml:space="preserve"> nie</w:t>
      </w:r>
      <w:r w:rsidRPr="00AD27F7">
        <w:rPr>
          <w:rFonts w:cs="Calibri"/>
          <w:sz w:val="22"/>
          <w:szCs w:val="22"/>
        </w:rPr>
        <w:t xml:space="preserve"> dopuszcza możliwoś</w:t>
      </w:r>
      <w:r w:rsidR="00E93001" w:rsidRPr="00AD27F7">
        <w:rPr>
          <w:rFonts w:cs="Calibri"/>
          <w:sz w:val="22"/>
          <w:szCs w:val="22"/>
        </w:rPr>
        <w:t>ci</w:t>
      </w:r>
      <w:r w:rsidRPr="00AD27F7">
        <w:rPr>
          <w:rFonts w:cs="Calibri"/>
          <w:sz w:val="22"/>
          <w:szCs w:val="22"/>
        </w:rPr>
        <w:t xml:space="preserve"> składania ofert częściowych.</w:t>
      </w:r>
    </w:p>
    <w:p w14:paraId="2A5061C4" w14:textId="42437DC0" w:rsidR="00B827E6" w:rsidRPr="00AD27F7" w:rsidRDefault="36DEC40B">
      <w:pPr>
        <w:numPr>
          <w:ilvl w:val="0"/>
          <w:numId w:val="4"/>
        </w:numPr>
        <w:tabs>
          <w:tab w:val="left" w:pos="700"/>
        </w:tabs>
        <w:ind w:left="700" w:hanging="364"/>
        <w:jc w:val="both"/>
        <w:rPr>
          <w:rFonts w:cs="Calibri"/>
          <w:sz w:val="22"/>
          <w:szCs w:val="22"/>
        </w:rPr>
      </w:pPr>
      <w:r w:rsidRPr="00AD27F7">
        <w:rPr>
          <w:rFonts w:cs="Calibri"/>
          <w:sz w:val="22"/>
          <w:szCs w:val="22"/>
        </w:rPr>
        <w:t xml:space="preserve">Szczegółowy opis zamówienia jest zawarty w dokumencie stanowiącym Załącznik nr </w:t>
      </w:r>
      <w:r w:rsidR="00C105DA" w:rsidRPr="00AD27F7">
        <w:rPr>
          <w:rFonts w:cs="Calibri"/>
          <w:sz w:val="22"/>
          <w:szCs w:val="22"/>
        </w:rPr>
        <w:t>9</w:t>
      </w:r>
      <w:r w:rsidRPr="00AD27F7">
        <w:rPr>
          <w:rFonts w:cs="Calibri"/>
          <w:sz w:val="22"/>
          <w:szCs w:val="22"/>
        </w:rPr>
        <w:t xml:space="preserve"> do niniejszego Zapytania ofertowego</w:t>
      </w:r>
    </w:p>
    <w:p w14:paraId="5E9C50B1" w14:textId="1717045F" w:rsidR="0027695C" w:rsidRPr="00AD27F7" w:rsidRDefault="00B827E6" w:rsidP="0027695C">
      <w:pPr>
        <w:numPr>
          <w:ilvl w:val="0"/>
          <w:numId w:val="4"/>
        </w:numPr>
        <w:tabs>
          <w:tab w:val="left" w:pos="700"/>
        </w:tabs>
        <w:ind w:left="700" w:hanging="364"/>
        <w:jc w:val="both"/>
        <w:rPr>
          <w:rFonts w:cs="Calibri"/>
          <w:sz w:val="22"/>
          <w:szCs w:val="22"/>
        </w:rPr>
      </w:pPr>
      <w:r w:rsidRPr="00AD27F7">
        <w:rPr>
          <w:rFonts w:cs="Calibri"/>
          <w:sz w:val="22"/>
          <w:szCs w:val="22"/>
        </w:rPr>
        <w:t xml:space="preserve">Miejsce realizacji zamówienia: </w:t>
      </w:r>
      <w:r w:rsidR="00FC00F5" w:rsidRPr="00AD27F7">
        <w:rPr>
          <w:rFonts w:cs="Calibri"/>
          <w:sz w:val="22"/>
          <w:szCs w:val="22"/>
        </w:rPr>
        <w:t>województwo podlaskie.</w:t>
      </w:r>
    </w:p>
    <w:p w14:paraId="418064C6" w14:textId="1C240F84" w:rsidR="00660D00" w:rsidRPr="00AD27F7" w:rsidRDefault="00061A82" w:rsidP="00721527">
      <w:pPr>
        <w:numPr>
          <w:ilvl w:val="0"/>
          <w:numId w:val="4"/>
        </w:numPr>
        <w:tabs>
          <w:tab w:val="left" w:pos="700"/>
        </w:tabs>
        <w:ind w:left="700" w:hanging="364"/>
        <w:jc w:val="both"/>
        <w:rPr>
          <w:rFonts w:cs="Calibri"/>
          <w:sz w:val="22"/>
          <w:szCs w:val="22"/>
        </w:rPr>
      </w:pPr>
      <w:r w:rsidRPr="00AD27F7">
        <w:rPr>
          <w:rFonts w:cs="Calibri"/>
          <w:sz w:val="22"/>
          <w:szCs w:val="22"/>
        </w:rPr>
        <w:t>Zamawiający dopuszcza możliwość powierzenia części lub całości zamówienia podwykonawcom.</w:t>
      </w:r>
    </w:p>
    <w:p w14:paraId="39117275" w14:textId="77777777" w:rsidR="00202030" w:rsidRPr="00AD27F7" w:rsidRDefault="00202030" w:rsidP="00202030">
      <w:pPr>
        <w:tabs>
          <w:tab w:val="left" w:pos="700"/>
        </w:tabs>
        <w:jc w:val="both"/>
        <w:rPr>
          <w:rFonts w:cs="Calibri"/>
          <w:sz w:val="22"/>
          <w:szCs w:val="22"/>
        </w:rPr>
      </w:pPr>
    </w:p>
    <w:p w14:paraId="3352F740" w14:textId="77777777" w:rsidR="00202030" w:rsidRPr="00AD27F7" w:rsidRDefault="00202030" w:rsidP="00202030">
      <w:pPr>
        <w:tabs>
          <w:tab w:val="left" w:pos="700"/>
        </w:tabs>
        <w:jc w:val="both"/>
        <w:rPr>
          <w:rFonts w:cs="Calibri"/>
          <w:sz w:val="22"/>
          <w:szCs w:val="22"/>
        </w:rPr>
      </w:pPr>
    </w:p>
    <w:p w14:paraId="44E53970" w14:textId="77777777" w:rsidR="00061A82" w:rsidRPr="00AD27F7" w:rsidRDefault="00061A82" w:rsidP="00721527">
      <w:pPr>
        <w:shd w:val="clear" w:color="auto" w:fill="BFBFBF" w:themeFill="background1" w:themeFillShade="BF"/>
        <w:tabs>
          <w:tab w:val="left" w:pos="993"/>
        </w:tabs>
        <w:ind w:left="993" w:hanging="709"/>
        <w:jc w:val="both"/>
        <w:rPr>
          <w:rFonts w:cs="Calibri"/>
          <w:b/>
          <w:sz w:val="22"/>
          <w:szCs w:val="22"/>
        </w:rPr>
      </w:pPr>
      <w:r w:rsidRPr="00AD27F7">
        <w:rPr>
          <w:rFonts w:cs="Calibri"/>
          <w:b/>
          <w:sz w:val="22"/>
          <w:szCs w:val="22"/>
        </w:rPr>
        <w:t>IV</w:t>
      </w:r>
      <w:r w:rsidR="007B56B8" w:rsidRPr="00AD27F7">
        <w:rPr>
          <w:rFonts w:cs="Calibri"/>
          <w:b/>
          <w:sz w:val="22"/>
          <w:szCs w:val="22"/>
        </w:rPr>
        <w:t xml:space="preserve">. </w:t>
      </w:r>
      <w:r w:rsidR="007B56B8" w:rsidRPr="00AD27F7">
        <w:rPr>
          <w:rFonts w:cs="Calibri"/>
          <w:b/>
          <w:sz w:val="22"/>
          <w:szCs w:val="22"/>
        </w:rPr>
        <w:tab/>
      </w:r>
      <w:r w:rsidRPr="00AD27F7">
        <w:rPr>
          <w:rFonts w:cs="Calibri"/>
          <w:b/>
          <w:sz w:val="22"/>
          <w:szCs w:val="22"/>
        </w:rPr>
        <w:t>TERMIN WYKONANIA ZAMÓWIENIA</w:t>
      </w:r>
    </w:p>
    <w:p w14:paraId="512F1E41" w14:textId="77777777" w:rsidR="00B827E6" w:rsidRPr="00AD27F7" w:rsidRDefault="00B827E6" w:rsidP="00721527">
      <w:pPr>
        <w:tabs>
          <w:tab w:val="left" w:pos="993"/>
        </w:tabs>
        <w:ind w:left="993" w:hanging="709"/>
        <w:jc w:val="both"/>
        <w:rPr>
          <w:rFonts w:cs="Calibri"/>
          <w:b/>
          <w:sz w:val="22"/>
          <w:szCs w:val="22"/>
        </w:rPr>
      </w:pPr>
    </w:p>
    <w:p w14:paraId="346225BE" w14:textId="0449EE2C" w:rsidR="00B827E6" w:rsidRPr="00AD27F7" w:rsidRDefault="00B827E6" w:rsidP="00721527">
      <w:pPr>
        <w:tabs>
          <w:tab w:val="left" w:pos="700"/>
        </w:tabs>
        <w:ind w:left="336"/>
        <w:jc w:val="both"/>
        <w:rPr>
          <w:rFonts w:cs="Calibri"/>
          <w:sz w:val="22"/>
          <w:szCs w:val="22"/>
        </w:rPr>
      </w:pPr>
      <w:r w:rsidRPr="00AD27F7">
        <w:rPr>
          <w:rFonts w:cs="Calibri"/>
          <w:sz w:val="22"/>
          <w:szCs w:val="22"/>
        </w:rPr>
        <w:t>Termin realizacji zamówien</w:t>
      </w:r>
      <w:r w:rsidRPr="002F5644">
        <w:rPr>
          <w:rFonts w:cs="Calibri"/>
          <w:sz w:val="22"/>
          <w:szCs w:val="22"/>
        </w:rPr>
        <w:t>ia</w:t>
      </w:r>
      <w:r w:rsidRPr="002F5644">
        <w:rPr>
          <w:rFonts w:cs="Calibri"/>
          <w:color w:val="000000" w:themeColor="text1"/>
          <w:sz w:val="22"/>
          <w:szCs w:val="22"/>
        </w:rPr>
        <w:t xml:space="preserve">: </w:t>
      </w:r>
      <w:bookmarkStart w:id="1" w:name="_Hlk87351567"/>
      <w:r w:rsidR="002F5644" w:rsidRPr="002F5644">
        <w:rPr>
          <w:rFonts w:cs="Calibri"/>
          <w:color w:val="000000" w:themeColor="text1"/>
          <w:sz w:val="22"/>
          <w:szCs w:val="22"/>
        </w:rPr>
        <w:t>02.01.2026</w:t>
      </w:r>
      <w:r w:rsidR="00BE00B7" w:rsidRPr="002F5644">
        <w:rPr>
          <w:rFonts w:cs="Calibri"/>
          <w:color w:val="000000" w:themeColor="text1"/>
          <w:sz w:val="22"/>
          <w:szCs w:val="22"/>
        </w:rPr>
        <w:t>– 31.12.202</w:t>
      </w:r>
      <w:r w:rsidR="004B7D55" w:rsidRPr="002F5644">
        <w:rPr>
          <w:rFonts w:cs="Calibri"/>
          <w:color w:val="000000" w:themeColor="text1"/>
          <w:sz w:val="22"/>
          <w:szCs w:val="22"/>
        </w:rPr>
        <w:t>6</w:t>
      </w:r>
      <w:r w:rsidR="00476D59" w:rsidRPr="002F5644">
        <w:rPr>
          <w:rFonts w:cs="Calibri"/>
          <w:color w:val="000000" w:themeColor="text1"/>
          <w:sz w:val="22"/>
          <w:szCs w:val="22"/>
        </w:rPr>
        <w:t xml:space="preserve"> </w:t>
      </w:r>
      <w:r w:rsidR="00BE00B7" w:rsidRPr="002F5644">
        <w:rPr>
          <w:rFonts w:cs="Calibri"/>
          <w:sz w:val="22"/>
          <w:szCs w:val="22"/>
        </w:rPr>
        <w:t>r.</w:t>
      </w:r>
    </w:p>
    <w:bookmarkEnd w:id="1"/>
    <w:p w14:paraId="344EC788" w14:textId="737C129D" w:rsidR="00B827E6" w:rsidRPr="00AD27F7" w:rsidRDefault="00B827E6" w:rsidP="00721527">
      <w:pPr>
        <w:tabs>
          <w:tab w:val="left" w:pos="700"/>
        </w:tabs>
        <w:ind w:left="336"/>
        <w:jc w:val="both"/>
        <w:rPr>
          <w:rFonts w:cs="Calibri"/>
          <w:sz w:val="22"/>
          <w:szCs w:val="22"/>
        </w:rPr>
      </w:pPr>
      <w:r w:rsidRPr="00AD27F7">
        <w:rPr>
          <w:rFonts w:cs="Calibri"/>
          <w:sz w:val="22"/>
          <w:szCs w:val="22"/>
        </w:rPr>
        <w:t xml:space="preserve">Zamawiający zastrzega sobie możliwość przesunięcia terminu realizacji zamówienia, w </w:t>
      </w:r>
      <w:r w:rsidR="0079383A" w:rsidRPr="00AD27F7">
        <w:rPr>
          <w:rFonts w:cs="Calibri"/>
          <w:sz w:val="22"/>
          <w:szCs w:val="22"/>
        </w:rPr>
        <w:t>sytuacji,</w:t>
      </w:r>
      <w:r w:rsidRPr="00AD27F7">
        <w:rPr>
          <w:rFonts w:cs="Calibri"/>
          <w:sz w:val="22"/>
          <w:szCs w:val="22"/>
        </w:rPr>
        <w:t xml:space="preserve"> gdy będzie to podyktowane prawidłową i/lub terminową realizacją projektu bądź na skutek wystąpienia okoliczności niezależnych i niezawinionych przez Zamawiającego (których nie można było przewidzieć).</w:t>
      </w:r>
    </w:p>
    <w:p w14:paraId="1FC39945" w14:textId="77777777" w:rsidR="00061A82" w:rsidRPr="00AD27F7" w:rsidRDefault="00061A82" w:rsidP="00721527">
      <w:pPr>
        <w:jc w:val="both"/>
        <w:rPr>
          <w:rFonts w:cs="Calibri"/>
          <w:sz w:val="22"/>
          <w:szCs w:val="22"/>
        </w:rPr>
      </w:pPr>
    </w:p>
    <w:p w14:paraId="0562CB0E" w14:textId="77777777" w:rsidR="00061A82" w:rsidRPr="00AD27F7" w:rsidRDefault="00061A82" w:rsidP="00721527">
      <w:pPr>
        <w:jc w:val="both"/>
        <w:rPr>
          <w:rFonts w:cs="Calibri"/>
          <w:sz w:val="22"/>
          <w:szCs w:val="22"/>
        </w:rPr>
      </w:pPr>
    </w:p>
    <w:p w14:paraId="2698C94C" w14:textId="53C34F7A" w:rsidR="00A17178" w:rsidRPr="00AD27F7" w:rsidRDefault="00A17178" w:rsidP="00721527">
      <w:pPr>
        <w:shd w:val="clear" w:color="auto" w:fill="BFBFBF" w:themeFill="background1" w:themeFillShade="BF"/>
        <w:ind w:left="993" w:right="740" w:hanging="709"/>
        <w:jc w:val="both"/>
        <w:rPr>
          <w:rFonts w:cs="Calibri"/>
          <w:b/>
          <w:bCs/>
          <w:sz w:val="22"/>
          <w:szCs w:val="22"/>
        </w:rPr>
      </w:pPr>
      <w:r w:rsidRPr="00AD27F7">
        <w:rPr>
          <w:rFonts w:cs="Calibri"/>
          <w:b/>
          <w:sz w:val="22"/>
          <w:szCs w:val="22"/>
        </w:rPr>
        <w:t>V.</w:t>
      </w:r>
      <w:r w:rsidRPr="00AD27F7">
        <w:rPr>
          <w:rFonts w:cs="Calibri"/>
          <w:b/>
          <w:sz w:val="22"/>
          <w:szCs w:val="22"/>
        </w:rPr>
        <w:tab/>
      </w:r>
      <w:r w:rsidRPr="00AD27F7">
        <w:rPr>
          <w:rFonts w:cs="Calibri"/>
          <w:b/>
          <w:bCs/>
          <w:sz w:val="22"/>
          <w:szCs w:val="22"/>
          <w:shd w:val="clear" w:color="auto" w:fill="BFBFBF" w:themeFill="background1" w:themeFillShade="BF"/>
        </w:rPr>
        <w:t>WARUNKI UDZIAŁU W POSTĘPOWANIU ORAZ DOKUMENTY JAKIE OFERENT WINIEN</w:t>
      </w:r>
      <w:r w:rsidRPr="00AD27F7">
        <w:rPr>
          <w:rFonts w:cs="Calibri"/>
          <w:b/>
          <w:bCs/>
          <w:sz w:val="22"/>
          <w:szCs w:val="22"/>
        </w:rPr>
        <w:t xml:space="preserve"> ZAŁĄCZYĆ DO OFERTY NA POTWIERDZENIE TYCH WARUNKÓW</w:t>
      </w:r>
    </w:p>
    <w:p w14:paraId="37AEBC33" w14:textId="25046135" w:rsidR="00A17178" w:rsidRPr="00AD27F7" w:rsidRDefault="00A17178">
      <w:pPr>
        <w:numPr>
          <w:ilvl w:val="0"/>
          <w:numId w:val="7"/>
        </w:numPr>
        <w:tabs>
          <w:tab w:val="left" w:pos="560"/>
        </w:tabs>
        <w:ind w:left="568" w:right="23" w:hanging="284"/>
        <w:jc w:val="both"/>
        <w:rPr>
          <w:rFonts w:cs="Calibri"/>
          <w:color w:val="000000" w:themeColor="text1"/>
          <w:sz w:val="22"/>
          <w:szCs w:val="22"/>
        </w:rPr>
      </w:pPr>
      <w:r w:rsidRPr="00AD27F7">
        <w:rPr>
          <w:rFonts w:cs="Calibri"/>
          <w:b/>
          <w:bCs/>
          <w:color w:val="000000" w:themeColor="text1"/>
          <w:sz w:val="22"/>
          <w:szCs w:val="22"/>
        </w:rPr>
        <w:t>posiada</w:t>
      </w:r>
      <w:r w:rsidR="00F6605D" w:rsidRPr="00AD27F7">
        <w:rPr>
          <w:rFonts w:cs="Calibri"/>
          <w:b/>
          <w:bCs/>
          <w:color w:val="000000" w:themeColor="text1"/>
          <w:sz w:val="22"/>
          <w:szCs w:val="22"/>
        </w:rPr>
        <w:t>nie</w:t>
      </w:r>
      <w:r w:rsidRPr="00AD27F7">
        <w:rPr>
          <w:rFonts w:cs="Calibri"/>
          <w:b/>
          <w:bCs/>
          <w:color w:val="000000" w:themeColor="text1"/>
          <w:sz w:val="22"/>
          <w:szCs w:val="22"/>
        </w:rPr>
        <w:t xml:space="preserve"> wiedz</w:t>
      </w:r>
      <w:r w:rsidR="00F6605D" w:rsidRPr="00AD27F7">
        <w:rPr>
          <w:rFonts w:cs="Calibri"/>
          <w:b/>
          <w:bCs/>
          <w:color w:val="000000" w:themeColor="text1"/>
          <w:sz w:val="22"/>
          <w:szCs w:val="22"/>
        </w:rPr>
        <w:t>y</w:t>
      </w:r>
      <w:r w:rsidRPr="00AD27F7">
        <w:rPr>
          <w:rFonts w:cs="Calibri"/>
          <w:b/>
          <w:bCs/>
          <w:color w:val="000000" w:themeColor="text1"/>
          <w:sz w:val="22"/>
          <w:szCs w:val="22"/>
        </w:rPr>
        <w:t xml:space="preserve"> i doświadczeni</w:t>
      </w:r>
      <w:r w:rsidR="00F6605D" w:rsidRPr="00AD27F7">
        <w:rPr>
          <w:rFonts w:cs="Calibri"/>
          <w:b/>
          <w:bCs/>
          <w:color w:val="000000" w:themeColor="text1"/>
          <w:sz w:val="22"/>
          <w:szCs w:val="22"/>
        </w:rPr>
        <w:t>a</w:t>
      </w:r>
      <w:r w:rsidRPr="00AD27F7">
        <w:rPr>
          <w:rFonts w:cs="Calibri"/>
          <w:b/>
          <w:bCs/>
          <w:color w:val="000000" w:themeColor="text1"/>
          <w:sz w:val="22"/>
          <w:szCs w:val="22"/>
        </w:rPr>
        <w:t xml:space="preserve"> w zakresie realizacji podobnych usług</w:t>
      </w:r>
      <w:r w:rsidR="00BE00B7" w:rsidRPr="00AD27F7">
        <w:rPr>
          <w:rFonts w:cs="Calibri"/>
          <w:color w:val="000000" w:themeColor="text1"/>
          <w:sz w:val="22"/>
          <w:szCs w:val="22"/>
        </w:rPr>
        <w:t xml:space="preserve"> </w:t>
      </w:r>
      <w:r w:rsidR="005802E3" w:rsidRPr="00AD27F7">
        <w:rPr>
          <w:rFonts w:cs="Calibri"/>
          <w:color w:val="000000" w:themeColor="text1"/>
          <w:sz w:val="22"/>
          <w:szCs w:val="22"/>
        </w:rPr>
        <w:t>– o udzielenie zamówienia mo</w:t>
      </w:r>
      <w:r w:rsidR="0027695C" w:rsidRPr="00AD27F7">
        <w:rPr>
          <w:rFonts w:cs="Calibri"/>
          <w:color w:val="000000" w:themeColor="text1"/>
          <w:sz w:val="22"/>
          <w:szCs w:val="22"/>
        </w:rPr>
        <w:t>że</w:t>
      </w:r>
      <w:r w:rsidR="005802E3" w:rsidRPr="00AD27F7">
        <w:rPr>
          <w:rFonts w:cs="Calibri"/>
          <w:color w:val="000000" w:themeColor="text1"/>
          <w:sz w:val="22"/>
          <w:szCs w:val="22"/>
        </w:rPr>
        <w:t xml:space="preserve"> ubiegać się wykonawca, który w okresie </w:t>
      </w:r>
      <w:r w:rsidR="006E6343" w:rsidRPr="00AD27F7">
        <w:rPr>
          <w:rFonts w:cs="Calibri"/>
          <w:color w:val="000000" w:themeColor="text1"/>
          <w:sz w:val="22"/>
          <w:szCs w:val="22"/>
        </w:rPr>
        <w:t>3</w:t>
      </w:r>
      <w:r w:rsidR="005802E3" w:rsidRPr="00AD27F7">
        <w:rPr>
          <w:rFonts w:cs="Calibri"/>
          <w:color w:val="000000" w:themeColor="text1"/>
          <w:sz w:val="22"/>
          <w:szCs w:val="22"/>
        </w:rPr>
        <w:t xml:space="preserve"> lat, a jeśli okres prowadzenia działalności jest krótszy – w tym okresie, wykonał należycie min:</w:t>
      </w:r>
    </w:p>
    <w:p w14:paraId="3FC03398" w14:textId="3EB91EFC" w:rsidR="00311D6B" w:rsidRPr="00AD27F7" w:rsidRDefault="00EE4005" w:rsidP="00EE4005">
      <w:pPr>
        <w:tabs>
          <w:tab w:val="left" w:pos="560"/>
        </w:tabs>
        <w:ind w:left="567" w:right="23"/>
        <w:jc w:val="both"/>
        <w:rPr>
          <w:rFonts w:cs="Calibri"/>
          <w:b/>
          <w:bCs/>
          <w:color w:val="000000" w:themeColor="text1"/>
          <w:sz w:val="22"/>
          <w:szCs w:val="22"/>
        </w:rPr>
      </w:pPr>
      <w:r w:rsidRPr="00AD27F7">
        <w:rPr>
          <w:rFonts w:cs="Calibri"/>
          <w:color w:val="000000" w:themeColor="text1"/>
          <w:sz w:val="22"/>
          <w:szCs w:val="22"/>
        </w:rPr>
        <w:tab/>
      </w:r>
      <w:r w:rsidR="005802E3" w:rsidRPr="00AD27F7">
        <w:rPr>
          <w:rFonts w:cs="Calibri"/>
          <w:color w:val="000000" w:themeColor="text1"/>
          <w:sz w:val="22"/>
          <w:szCs w:val="22"/>
        </w:rPr>
        <w:t xml:space="preserve">– co najmniej </w:t>
      </w:r>
      <w:r w:rsidR="006E6343" w:rsidRPr="00AD27F7">
        <w:rPr>
          <w:rFonts w:cs="Calibri"/>
          <w:color w:val="000000" w:themeColor="text1"/>
          <w:sz w:val="22"/>
          <w:szCs w:val="22"/>
        </w:rPr>
        <w:t>trzech</w:t>
      </w:r>
      <w:r w:rsidR="00311D6B" w:rsidRPr="00AD27F7">
        <w:rPr>
          <w:rFonts w:cs="Calibri"/>
          <w:color w:val="000000" w:themeColor="text1"/>
          <w:sz w:val="22"/>
          <w:szCs w:val="22"/>
        </w:rPr>
        <w:t xml:space="preserve"> usług polegających na przeprowadzeniu </w:t>
      </w:r>
      <w:r w:rsidR="00BB3387" w:rsidRPr="00AD27F7">
        <w:rPr>
          <w:rFonts w:cs="Calibri"/>
          <w:color w:val="000000" w:themeColor="text1"/>
          <w:sz w:val="22"/>
          <w:szCs w:val="22"/>
        </w:rPr>
        <w:t>szkoleń</w:t>
      </w:r>
      <w:r w:rsidR="006E6343" w:rsidRPr="00AD27F7">
        <w:rPr>
          <w:rFonts w:cs="Calibri"/>
          <w:color w:val="000000" w:themeColor="text1"/>
          <w:sz w:val="22"/>
          <w:szCs w:val="22"/>
        </w:rPr>
        <w:t xml:space="preserve"> w obszarze merytorycznym zgodnym z przedmiotem zamówienia,</w:t>
      </w:r>
      <w:r w:rsidR="00C105DA" w:rsidRPr="00AD27F7">
        <w:rPr>
          <w:rFonts w:cs="Calibri"/>
          <w:color w:val="000000" w:themeColor="text1"/>
          <w:sz w:val="22"/>
          <w:szCs w:val="22"/>
        </w:rPr>
        <w:t xml:space="preserve"> </w:t>
      </w:r>
      <w:r w:rsidR="00654C56" w:rsidRPr="00AD27F7">
        <w:rPr>
          <w:rFonts w:cs="Calibri"/>
          <w:color w:val="000000" w:themeColor="text1"/>
          <w:sz w:val="22"/>
          <w:szCs w:val="22"/>
        </w:rPr>
        <w:t xml:space="preserve">w których </w:t>
      </w:r>
      <w:r w:rsidR="0027695C" w:rsidRPr="00AD27F7">
        <w:rPr>
          <w:rFonts w:cs="Calibri"/>
          <w:color w:val="000000" w:themeColor="text1"/>
          <w:sz w:val="22"/>
          <w:szCs w:val="22"/>
        </w:rPr>
        <w:t xml:space="preserve">łącznie </w:t>
      </w:r>
      <w:r w:rsidR="00654C56" w:rsidRPr="00AD27F7">
        <w:rPr>
          <w:rFonts w:cs="Calibri"/>
          <w:color w:val="000000" w:themeColor="text1"/>
          <w:sz w:val="22"/>
          <w:szCs w:val="22"/>
        </w:rPr>
        <w:t>udział wzięło min</w:t>
      </w:r>
      <w:r w:rsidR="00654C56" w:rsidRPr="002F5644">
        <w:rPr>
          <w:rFonts w:cs="Calibri"/>
          <w:color w:val="000000" w:themeColor="text1"/>
          <w:sz w:val="22"/>
          <w:szCs w:val="22"/>
        </w:rPr>
        <w:t xml:space="preserve">. </w:t>
      </w:r>
      <w:r w:rsidR="0014411B" w:rsidRPr="002F5644">
        <w:rPr>
          <w:rFonts w:cs="Calibri"/>
          <w:color w:val="000000" w:themeColor="text1"/>
          <w:sz w:val="22"/>
          <w:szCs w:val="22"/>
        </w:rPr>
        <w:t>50 osób</w:t>
      </w:r>
      <w:r w:rsidR="00654C56" w:rsidRPr="002F5644">
        <w:rPr>
          <w:rFonts w:cs="Calibri"/>
          <w:color w:val="000000" w:themeColor="text1"/>
          <w:sz w:val="22"/>
          <w:szCs w:val="22"/>
        </w:rPr>
        <w:t>,</w:t>
      </w:r>
      <w:r w:rsidR="006E6343" w:rsidRPr="00AD27F7">
        <w:rPr>
          <w:rFonts w:cs="Calibri"/>
          <w:color w:val="000000" w:themeColor="text1"/>
          <w:sz w:val="22"/>
          <w:szCs w:val="22"/>
        </w:rPr>
        <w:t xml:space="preserve"> każde</w:t>
      </w:r>
      <w:r w:rsidR="00654C56" w:rsidRPr="00AD27F7">
        <w:rPr>
          <w:rFonts w:cs="Calibri"/>
          <w:color w:val="000000" w:themeColor="text1"/>
          <w:sz w:val="22"/>
          <w:szCs w:val="22"/>
        </w:rPr>
        <w:t xml:space="preserve"> w</w:t>
      </w:r>
      <w:r w:rsidR="00311D6B" w:rsidRPr="00AD27F7">
        <w:rPr>
          <w:rFonts w:cs="Calibri"/>
          <w:color w:val="000000" w:themeColor="text1"/>
          <w:sz w:val="22"/>
          <w:szCs w:val="22"/>
        </w:rPr>
        <w:t xml:space="preserve"> wymiarze min</w:t>
      </w:r>
      <w:r w:rsidR="0014411B" w:rsidRPr="00AD27F7">
        <w:rPr>
          <w:rFonts w:cs="Calibri"/>
          <w:color w:val="000000" w:themeColor="text1"/>
          <w:sz w:val="22"/>
          <w:szCs w:val="22"/>
        </w:rPr>
        <w:t>imum 8 godzin. Za obszar merytoryczny zgodny z przedmiotem zamówienia Zamawiający uzna szkolenia w obszarze z zakresu AI.</w:t>
      </w:r>
    </w:p>
    <w:p w14:paraId="02C1DE85" w14:textId="2231415A" w:rsidR="00654C56" w:rsidRPr="00AD27F7" w:rsidRDefault="00654C56" w:rsidP="0027695C">
      <w:pPr>
        <w:tabs>
          <w:tab w:val="left" w:pos="560"/>
          <w:tab w:val="left" w:pos="851"/>
        </w:tabs>
        <w:ind w:left="568" w:right="23"/>
        <w:jc w:val="both"/>
        <w:rPr>
          <w:rFonts w:cs="Calibri"/>
          <w:i/>
          <w:iCs/>
          <w:sz w:val="22"/>
          <w:szCs w:val="22"/>
        </w:rPr>
      </w:pPr>
      <w:r w:rsidRPr="00AD27F7">
        <w:rPr>
          <w:rFonts w:cs="Calibri"/>
          <w:i/>
          <w:iCs/>
          <w:sz w:val="22"/>
          <w:szCs w:val="22"/>
        </w:rPr>
        <w:t xml:space="preserve">Spełnienie warunku weryfikowane będzie na podstawie oświadczenia Wykonawcy załączonego do oferty, sporządzonego zgodnie ze wzorem określonym w Załączniku nr </w:t>
      </w:r>
      <w:r w:rsidR="001B09D0" w:rsidRPr="00AD27F7">
        <w:rPr>
          <w:rFonts w:cs="Calibri"/>
          <w:i/>
          <w:iCs/>
          <w:sz w:val="22"/>
          <w:szCs w:val="22"/>
        </w:rPr>
        <w:t>2</w:t>
      </w:r>
      <w:r w:rsidRPr="00AD27F7">
        <w:rPr>
          <w:rFonts w:cs="Calibri"/>
          <w:i/>
          <w:iCs/>
          <w:sz w:val="22"/>
          <w:szCs w:val="22"/>
        </w:rPr>
        <w:t xml:space="preserve"> do Zapytania ofertowego </w:t>
      </w:r>
      <w:r w:rsidR="00B842FD" w:rsidRPr="00AD27F7">
        <w:rPr>
          <w:rFonts w:cs="Calibri"/>
          <w:i/>
          <w:iCs/>
          <w:sz w:val="22"/>
          <w:szCs w:val="22"/>
        </w:rPr>
        <w:t>oraz załączonych do niego dokumentów potwierdzających należytą realizację usług</w:t>
      </w:r>
    </w:p>
    <w:p w14:paraId="75223927" w14:textId="470A677E" w:rsidR="00A17178" w:rsidRPr="00AD27F7" w:rsidRDefault="00515AF3" w:rsidP="008C261A">
      <w:pPr>
        <w:numPr>
          <w:ilvl w:val="0"/>
          <w:numId w:val="7"/>
        </w:numPr>
        <w:tabs>
          <w:tab w:val="left" w:pos="567"/>
        </w:tabs>
        <w:ind w:left="567" w:right="23" w:hanging="284"/>
        <w:jc w:val="both"/>
        <w:rPr>
          <w:rFonts w:cs="Calibri"/>
          <w:sz w:val="22"/>
          <w:szCs w:val="22"/>
        </w:rPr>
      </w:pPr>
      <w:r w:rsidRPr="00AD27F7">
        <w:rPr>
          <w:rFonts w:cs="Calibri"/>
          <w:b/>
          <w:bCs/>
          <w:sz w:val="22"/>
          <w:szCs w:val="22"/>
        </w:rPr>
        <w:t>pozostawanie</w:t>
      </w:r>
      <w:r w:rsidR="00A17178" w:rsidRPr="00AD27F7">
        <w:rPr>
          <w:rFonts w:cs="Calibri"/>
          <w:b/>
          <w:bCs/>
          <w:sz w:val="22"/>
          <w:szCs w:val="22"/>
        </w:rPr>
        <w:t xml:space="preserve"> w sytuacji ekonomicznej i finansowej</w:t>
      </w:r>
      <w:r w:rsidR="00A17178" w:rsidRPr="00AD27F7">
        <w:rPr>
          <w:rFonts w:cs="Calibri"/>
          <w:sz w:val="22"/>
          <w:szCs w:val="22"/>
        </w:rPr>
        <w:t xml:space="preserve"> umożliwiającej realizację przedmiotu zamówienia</w:t>
      </w:r>
      <w:r w:rsidR="00694700" w:rsidRPr="00AD27F7">
        <w:rPr>
          <w:rFonts w:cs="Calibri"/>
          <w:sz w:val="22"/>
          <w:szCs w:val="22"/>
        </w:rPr>
        <w:t xml:space="preserve"> (</w:t>
      </w:r>
      <w:r w:rsidR="00BE00B7" w:rsidRPr="00AD27F7">
        <w:rPr>
          <w:rFonts w:cs="Calibri"/>
          <w:sz w:val="22"/>
          <w:szCs w:val="22"/>
        </w:rPr>
        <w:t>Zamawiający</w:t>
      </w:r>
      <w:r w:rsidR="00694700" w:rsidRPr="00AD27F7">
        <w:rPr>
          <w:rFonts w:cs="Calibri"/>
          <w:sz w:val="22"/>
          <w:szCs w:val="22"/>
        </w:rPr>
        <w:t xml:space="preserve"> nie </w:t>
      </w:r>
      <w:r w:rsidR="00BE00B7" w:rsidRPr="00AD27F7">
        <w:rPr>
          <w:rFonts w:cs="Calibri"/>
          <w:sz w:val="22"/>
          <w:szCs w:val="22"/>
        </w:rPr>
        <w:t>określa</w:t>
      </w:r>
      <w:r w:rsidR="00694700" w:rsidRPr="00AD27F7">
        <w:rPr>
          <w:rFonts w:cs="Calibri"/>
          <w:sz w:val="22"/>
          <w:szCs w:val="22"/>
        </w:rPr>
        <w:t xml:space="preserve"> warunku w ww. zakresie)</w:t>
      </w:r>
    </w:p>
    <w:p w14:paraId="3CF772B2" w14:textId="3CEBB5F5" w:rsidR="00A17178" w:rsidRPr="00AD27F7" w:rsidRDefault="00A17178">
      <w:pPr>
        <w:numPr>
          <w:ilvl w:val="0"/>
          <w:numId w:val="7"/>
        </w:numPr>
        <w:tabs>
          <w:tab w:val="left" w:pos="567"/>
        </w:tabs>
        <w:ind w:left="567" w:right="23" w:hanging="283"/>
        <w:jc w:val="both"/>
        <w:rPr>
          <w:rFonts w:cs="Calibri"/>
          <w:sz w:val="22"/>
          <w:szCs w:val="22"/>
        </w:rPr>
      </w:pPr>
      <w:r w:rsidRPr="00AD27F7">
        <w:rPr>
          <w:rFonts w:cs="Calibri"/>
          <w:b/>
          <w:bCs/>
          <w:color w:val="0D0D0D"/>
          <w:sz w:val="22"/>
          <w:szCs w:val="22"/>
        </w:rPr>
        <w:t>posiada</w:t>
      </w:r>
      <w:r w:rsidR="00515AF3" w:rsidRPr="00AD27F7">
        <w:rPr>
          <w:rFonts w:cs="Calibri"/>
          <w:b/>
          <w:bCs/>
          <w:color w:val="0D0D0D"/>
          <w:sz w:val="22"/>
          <w:szCs w:val="22"/>
        </w:rPr>
        <w:t>nie</w:t>
      </w:r>
      <w:r w:rsidRPr="00AD27F7">
        <w:rPr>
          <w:rFonts w:cs="Calibri"/>
          <w:b/>
          <w:bCs/>
          <w:color w:val="0D0D0D"/>
          <w:sz w:val="22"/>
          <w:szCs w:val="22"/>
        </w:rPr>
        <w:t xml:space="preserve"> niezbędn</w:t>
      </w:r>
      <w:r w:rsidR="00515AF3" w:rsidRPr="00AD27F7">
        <w:rPr>
          <w:rFonts w:cs="Calibri"/>
          <w:b/>
          <w:bCs/>
          <w:color w:val="0D0D0D"/>
          <w:sz w:val="22"/>
          <w:szCs w:val="22"/>
        </w:rPr>
        <w:t>ego</w:t>
      </w:r>
      <w:r w:rsidRPr="00AD27F7">
        <w:rPr>
          <w:rFonts w:cs="Calibri"/>
          <w:b/>
          <w:bCs/>
          <w:color w:val="0D0D0D"/>
          <w:sz w:val="22"/>
          <w:szCs w:val="22"/>
        </w:rPr>
        <w:t xml:space="preserve"> potencjał</w:t>
      </w:r>
      <w:r w:rsidR="00515AF3" w:rsidRPr="00AD27F7">
        <w:rPr>
          <w:rFonts w:cs="Calibri"/>
          <w:b/>
          <w:bCs/>
          <w:color w:val="0D0D0D"/>
          <w:sz w:val="22"/>
          <w:szCs w:val="22"/>
        </w:rPr>
        <w:t>u</w:t>
      </w:r>
      <w:r w:rsidRPr="00AD27F7">
        <w:rPr>
          <w:rFonts w:cs="Calibri"/>
          <w:b/>
          <w:bCs/>
          <w:color w:val="0D0D0D"/>
          <w:sz w:val="22"/>
          <w:szCs w:val="22"/>
        </w:rPr>
        <w:t xml:space="preserve"> techniczn</w:t>
      </w:r>
      <w:r w:rsidR="00515AF3" w:rsidRPr="00AD27F7">
        <w:rPr>
          <w:rFonts w:cs="Calibri"/>
          <w:b/>
          <w:bCs/>
          <w:color w:val="0D0D0D"/>
          <w:sz w:val="22"/>
          <w:szCs w:val="22"/>
        </w:rPr>
        <w:t>ego</w:t>
      </w:r>
      <w:r w:rsidR="00CD2A4A" w:rsidRPr="00AD27F7">
        <w:rPr>
          <w:rFonts w:cs="Calibri"/>
          <w:color w:val="0D0D0D"/>
          <w:sz w:val="22"/>
          <w:szCs w:val="22"/>
        </w:rPr>
        <w:t xml:space="preserve">- </w:t>
      </w:r>
      <w:r w:rsidR="00515AF3" w:rsidRPr="00AD27F7">
        <w:rPr>
          <w:rFonts w:cs="Calibri"/>
          <w:sz w:val="22"/>
          <w:szCs w:val="22"/>
        </w:rPr>
        <w:t>(Zamawiający nie określa warunku w ww. zakresie)</w:t>
      </w:r>
    </w:p>
    <w:p w14:paraId="679B070D" w14:textId="7FB77CE3" w:rsidR="00D17E99" w:rsidRPr="00AD27F7" w:rsidRDefault="00D17E99">
      <w:pPr>
        <w:numPr>
          <w:ilvl w:val="0"/>
          <w:numId w:val="7"/>
        </w:numPr>
        <w:tabs>
          <w:tab w:val="left" w:pos="567"/>
        </w:tabs>
        <w:ind w:left="567" w:right="23" w:hanging="283"/>
        <w:jc w:val="both"/>
        <w:rPr>
          <w:rFonts w:cs="Calibri"/>
          <w:sz w:val="22"/>
          <w:szCs w:val="22"/>
        </w:rPr>
      </w:pPr>
      <w:r w:rsidRPr="00AD27F7">
        <w:rPr>
          <w:rFonts w:cs="Calibri"/>
          <w:b/>
          <w:bCs/>
          <w:color w:val="0D0D0D"/>
          <w:sz w:val="22"/>
          <w:szCs w:val="22"/>
        </w:rPr>
        <w:t>posiadanie wpisu do</w:t>
      </w:r>
      <w:r w:rsidR="0014411B" w:rsidRPr="00AD27F7">
        <w:rPr>
          <w:rFonts w:cs="Calibri"/>
          <w:b/>
          <w:bCs/>
          <w:color w:val="0D0D0D"/>
          <w:sz w:val="22"/>
          <w:szCs w:val="22"/>
        </w:rPr>
        <w:t xml:space="preserve"> Bazy Usług Rozwojowych.</w:t>
      </w:r>
    </w:p>
    <w:p w14:paraId="3F484F83" w14:textId="7952F602" w:rsidR="00694700" w:rsidRPr="00AD27F7" w:rsidRDefault="00A17178">
      <w:pPr>
        <w:numPr>
          <w:ilvl w:val="0"/>
          <w:numId w:val="7"/>
        </w:numPr>
        <w:tabs>
          <w:tab w:val="left" w:pos="567"/>
        </w:tabs>
        <w:ind w:left="568" w:right="23" w:hanging="284"/>
        <w:jc w:val="both"/>
        <w:rPr>
          <w:rFonts w:cs="Calibri"/>
          <w:color w:val="0D0D0D"/>
          <w:sz w:val="22"/>
          <w:szCs w:val="22"/>
        </w:rPr>
      </w:pPr>
      <w:r w:rsidRPr="00AD27F7">
        <w:rPr>
          <w:rFonts w:cs="Calibri"/>
          <w:b/>
          <w:bCs/>
          <w:color w:val="0D0D0D"/>
          <w:sz w:val="22"/>
          <w:szCs w:val="22"/>
        </w:rPr>
        <w:t>posiada</w:t>
      </w:r>
      <w:r w:rsidR="00515AF3" w:rsidRPr="00AD27F7">
        <w:rPr>
          <w:rFonts w:cs="Calibri"/>
          <w:b/>
          <w:bCs/>
          <w:color w:val="0D0D0D"/>
          <w:sz w:val="22"/>
          <w:szCs w:val="22"/>
        </w:rPr>
        <w:t>nie</w:t>
      </w:r>
      <w:r w:rsidRPr="00AD27F7">
        <w:rPr>
          <w:rFonts w:cs="Calibri"/>
          <w:b/>
          <w:bCs/>
          <w:color w:val="0D0D0D"/>
          <w:sz w:val="22"/>
          <w:szCs w:val="22"/>
        </w:rPr>
        <w:t xml:space="preserve"> potencjał</w:t>
      </w:r>
      <w:r w:rsidR="00515AF3" w:rsidRPr="00AD27F7">
        <w:rPr>
          <w:rFonts w:cs="Calibri"/>
          <w:b/>
          <w:bCs/>
          <w:color w:val="0D0D0D"/>
          <w:sz w:val="22"/>
          <w:szCs w:val="22"/>
        </w:rPr>
        <w:t>u</w:t>
      </w:r>
      <w:r w:rsidRPr="00AD27F7">
        <w:rPr>
          <w:rFonts w:cs="Calibri"/>
          <w:b/>
          <w:bCs/>
          <w:color w:val="0D0D0D"/>
          <w:sz w:val="22"/>
          <w:szCs w:val="22"/>
        </w:rPr>
        <w:t xml:space="preserve"> osobow</w:t>
      </w:r>
      <w:r w:rsidR="00515AF3" w:rsidRPr="00AD27F7">
        <w:rPr>
          <w:rFonts w:cs="Calibri"/>
          <w:b/>
          <w:bCs/>
          <w:color w:val="0D0D0D"/>
          <w:sz w:val="22"/>
          <w:szCs w:val="22"/>
        </w:rPr>
        <w:t>ego</w:t>
      </w:r>
      <w:r w:rsidRPr="00AD27F7">
        <w:rPr>
          <w:rFonts w:cs="Calibri"/>
          <w:b/>
          <w:bCs/>
          <w:color w:val="0D0D0D"/>
          <w:sz w:val="22"/>
          <w:szCs w:val="22"/>
        </w:rPr>
        <w:t>-</w:t>
      </w:r>
      <w:r w:rsidR="00BE00B7" w:rsidRPr="00AD27F7">
        <w:rPr>
          <w:rFonts w:cs="Calibri"/>
          <w:color w:val="0D0D0D"/>
          <w:sz w:val="22"/>
          <w:szCs w:val="22"/>
        </w:rPr>
        <w:t xml:space="preserve"> o </w:t>
      </w:r>
      <w:r w:rsidR="00CD2A4A" w:rsidRPr="00AD27F7">
        <w:rPr>
          <w:rFonts w:cs="Calibri"/>
          <w:color w:val="0D0D0D"/>
          <w:sz w:val="22"/>
          <w:szCs w:val="22"/>
        </w:rPr>
        <w:t>udzielenie zamówienia mo</w:t>
      </w:r>
      <w:r w:rsidR="0027695C" w:rsidRPr="00AD27F7">
        <w:rPr>
          <w:rFonts w:cs="Calibri"/>
          <w:color w:val="0D0D0D"/>
          <w:sz w:val="22"/>
          <w:szCs w:val="22"/>
        </w:rPr>
        <w:t>że</w:t>
      </w:r>
      <w:r w:rsidR="00CD2A4A" w:rsidRPr="00AD27F7">
        <w:rPr>
          <w:rFonts w:cs="Calibri"/>
          <w:color w:val="0D0D0D"/>
          <w:sz w:val="22"/>
          <w:szCs w:val="22"/>
        </w:rPr>
        <w:t xml:space="preserve"> się ubiegać Wykonawc</w:t>
      </w:r>
      <w:r w:rsidR="00654C56" w:rsidRPr="00AD27F7">
        <w:rPr>
          <w:rFonts w:cs="Calibri"/>
          <w:color w:val="0D0D0D"/>
          <w:sz w:val="22"/>
          <w:szCs w:val="22"/>
        </w:rPr>
        <w:t>a</w:t>
      </w:r>
      <w:r w:rsidR="00F6605D" w:rsidRPr="00AD27F7">
        <w:rPr>
          <w:rFonts w:cs="Calibri"/>
          <w:color w:val="0D0D0D"/>
          <w:sz w:val="22"/>
          <w:szCs w:val="22"/>
        </w:rPr>
        <w:t>, któr</w:t>
      </w:r>
      <w:r w:rsidR="00654C56" w:rsidRPr="00AD27F7">
        <w:rPr>
          <w:rFonts w:cs="Calibri"/>
          <w:color w:val="0D0D0D"/>
          <w:sz w:val="22"/>
          <w:szCs w:val="22"/>
        </w:rPr>
        <w:t>y</w:t>
      </w:r>
      <w:r w:rsidR="00CD2A4A" w:rsidRPr="00AD27F7">
        <w:rPr>
          <w:rFonts w:cs="Calibri"/>
          <w:color w:val="0D0D0D"/>
          <w:sz w:val="22"/>
          <w:szCs w:val="22"/>
        </w:rPr>
        <w:t xml:space="preserve"> wykaż</w:t>
      </w:r>
      <w:r w:rsidR="00654C56" w:rsidRPr="00AD27F7">
        <w:rPr>
          <w:rFonts w:cs="Calibri"/>
          <w:color w:val="0D0D0D"/>
          <w:sz w:val="22"/>
          <w:szCs w:val="22"/>
        </w:rPr>
        <w:t>e</w:t>
      </w:r>
      <w:r w:rsidR="00CD2A4A" w:rsidRPr="00AD27F7">
        <w:rPr>
          <w:rFonts w:cs="Calibri"/>
          <w:color w:val="0D0D0D"/>
          <w:sz w:val="22"/>
          <w:szCs w:val="22"/>
        </w:rPr>
        <w:t>, iż dysponuj</w:t>
      </w:r>
      <w:r w:rsidR="00654C56" w:rsidRPr="00AD27F7">
        <w:rPr>
          <w:rFonts w:cs="Calibri"/>
          <w:color w:val="0D0D0D"/>
          <w:sz w:val="22"/>
          <w:szCs w:val="22"/>
        </w:rPr>
        <w:t>e</w:t>
      </w:r>
      <w:r w:rsidR="00CD2A4A" w:rsidRPr="00AD27F7">
        <w:rPr>
          <w:rFonts w:cs="Calibri"/>
          <w:color w:val="0D0D0D"/>
          <w:sz w:val="22"/>
          <w:szCs w:val="22"/>
        </w:rPr>
        <w:t xml:space="preserve"> odpowiednim pod względem posiadanych kwalifikacji i doświadczenia potencjałem kadrowym, który będzie uczestniczył w realizacji zamówienia. Przez odpowiedni pod względem posiadanych kwalifikacji i doświadczenia potencjał kadrowy Zamawiający rozumie </w:t>
      </w:r>
      <w:r w:rsidR="00694700" w:rsidRPr="00AD27F7">
        <w:rPr>
          <w:rFonts w:cs="Calibri"/>
          <w:color w:val="0D0D0D"/>
          <w:sz w:val="22"/>
          <w:szCs w:val="22"/>
        </w:rPr>
        <w:t xml:space="preserve">(dotyczy każdej osoby skierowanej do </w:t>
      </w:r>
      <w:r w:rsidR="001675C3" w:rsidRPr="00AD27F7">
        <w:rPr>
          <w:rFonts w:cs="Calibri"/>
          <w:color w:val="0D0D0D"/>
          <w:sz w:val="22"/>
          <w:szCs w:val="22"/>
        </w:rPr>
        <w:t>bezpośredniego wykonywania przedmiotu zamówienia</w:t>
      </w:r>
      <w:r w:rsidR="00694700" w:rsidRPr="00AD27F7">
        <w:rPr>
          <w:rFonts w:cs="Calibri"/>
          <w:color w:val="0D0D0D"/>
          <w:sz w:val="22"/>
          <w:szCs w:val="22"/>
        </w:rPr>
        <w:t>):</w:t>
      </w:r>
    </w:p>
    <w:p w14:paraId="25F6ADB5" w14:textId="16E77212" w:rsidR="00241437" w:rsidRPr="00AD27F7" w:rsidRDefault="00F6605D" w:rsidP="00241437">
      <w:pPr>
        <w:pStyle w:val="Akapitzlist"/>
        <w:numPr>
          <w:ilvl w:val="0"/>
          <w:numId w:val="10"/>
        </w:numPr>
        <w:tabs>
          <w:tab w:val="left" w:pos="567"/>
          <w:tab w:val="left" w:pos="851"/>
        </w:tabs>
        <w:ind w:left="851" w:right="23" w:hanging="284"/>
        <w:jc w:val="both"/>
        <w:rPr>
          <w:rFonts w:cs="Calibri"/>
          <w:sz w:val="22"/>
          <w:szCs w:val="22"/>
        </w:rPr>
      </w:pPr>
      <w:r w:rsidRPr="00AD27F7">
        <w:rPr>
          <w:rFonts w:cs="Calibri"/>
          <w:sz w:val="22"/>
          <w:szCs w:val="22"/>
        </w:rPr>
        <w:t>posiadanie wykształcenia wyższego</w:t>
      </w:r>
      <w:r w:rsidR="001A0D55" w:rsidRPr="00AD27F7">
        <w:rPr>
          <w:rFonts w:cs="Calibri"/>
          <w:sz w:val="22"/>
          <w:szCs w:val="22"/>
        </w:rPr>
        <w:t xml:space="preserve"> </w:t>
      </w:r>
    </w:p>
    <w:p w14:paraId="480FC78C" w14:textId="330B0C81" w:rsidR="00C37FAD" w:rsidRPr="00AD27F7" w:rsidRDefault="00C37FAD" w:rsidP="00C37FAD">
      <w:pPr>
        <w:pStyle w:val="Akapitzlist"/>
        <w:numPr>
          <w:ilvl w:val="0"/>
          <w:numId w:val="10"/>
        </w:numPr>
        <w:tabs>
          <w:tab w:val="left" w:pos="567"/>
        </w:tabs>
        <w:ind w:right="23"/>
        <w:jc w:val="both"/>
        <w:rPr>
          <w:rFonts w:cs="Calibri"/>
          <w:sz w:val="22"/>
          <w:szCs w:val="22"/>
        </w:rPr>
      </w:pPr>
      <w:r w:rsidRPr="00AD27F7">
        <w:rPr>
          <w:rFonts w:cs="Calibri"/>
          <w:color w:val="0D0D0D"/>
          <w:sz w:val="22"/>
          <w:szCs w:val="22"/>
        </w:rPr>
        <w:t>posiadanie</w:t>
      </w:r>
      <w:r w:rsidR="0014411B" w:rsidRPr="00AD27F7">
        <w:rPr>
          <w:rFonts w:cs="Calibri"/>
          <w:color w:val="0D0D0D"/>
          <w:sz w:val="22"/>
          <w:szCs w:val="22"/>
        </w:rPr>
        <w:t xml:space="preserve"> minimum</w:t>
      </w:r>
      <w:r w:rsidRPr="00AD27F7">
        <w:rPr>
          <w:rFonts w:cs="Calibri"/>
          <w:color w:val="0D0D0D"/>
          <w:sz w:val="22"/>
          <w:szCs w:val="22"/>
        </w:rPr>
        <w:t xml:space="preserve"> </w:t>
      </w:r>
      <w:r w:rsidR="0014411B" w:rsidRPr="00AD27F7">
        <w:rPr>
          <w:rFonts w:cs="Calibri"/>
          <w:color w:val="0D0D0D"/>
          <w:sz w:val="22"/>
          <w:szCs w:val="22"/>
        </w:rPr>
        <w:t>rocznego</w:t>
      </w:r>
      <w:r w:rsidRPr="00AD27F7">
        <w:rPr>
          <w:rFonts w:cs="Calibri"/>
          <w:color w:val="0D0D0D"/>
          <w:sz w:val="22"/>
          <w:szCs w:val="22"/>
        </w:rPr>
        <w:t xml:space="preserve"> doświadczenia zawodowego w zakresie prowadzenia szkoleń/ warsztatów grupowych</w:t>
      </w:r>
      <w:r w:rsidR="0014411B" w:rsidRPr="00AD27F7">
        <w:rPr>
          <w:rFonts w:cs="Calibri"/>
          <w:color w:val="0D0D0D"/>
          <w:sz w:val="22"/>
          <w:szCs w:val="22"/>
        </w:rPr>
        <w:t xml:space="preserve"> w obszarze merytorycznym zgodnym z przedmiotem zamówienia, w których uczestniczyły</w:t>
      </w:r>
      <w:r w:rsidRPr="00AD27F7">
        <w:rPr>
          <w:rFonts w:cs="Calibri"/>
          <w:color w:val="0D0D0D"/>
          <w:sz w:val="22"/>
          <w:szCs w:val="22"/>
        </w:rPr>
        <w:t xml:space="preserve"> os</w:t>
      </w:r>
      <w:r w:rsidR="0014411B" w:rsidRPr="00AD27F7">
        <w:rPr>
          <w:rFonts w:cs="Calibri"/>
          <w:color w:val="0D0D0D"/>
          <w:sz w:val="22"/>
          <w:szCs w:val="22"/>
        </w:rPr>
        <w:t>o</w:t>
      </w:r>
      <w:r w:rsidRPr="00AD27F7">
        <w:rPr>
          <w:rFonts w:cs="Calibri"/>
          <w:color w:val="0D0D0D"/>
          <w:sz w:val="22"/>
          <w:szCs w:val="22"/>
        </w:rPr>
        <w:t>b</w:t>
      </w:r>
      <w:r w:rsidR="0014411B" w:rsidRPr="00AD27F7">
        <w:rPr>
          <w:rFonts w:cs="Calibri"/>
          <w:color w:val="0D0D0D"/>
          <w:sz w:val="22"/>
          <w:szCs w:val="22"/>
        </w:rPr>
        <w:t>y</w:t>
      </w:r>
      <w:r w:rsidRPr="00AD27F7">
        <w:rPr>
          <w:rFonts w:cs="Calibri"/>
          <w:color w:val="0D0D0D"/>
          <w:sz w:val="22"/>
          <w:szCs w:val="22"/>
        </w:rPr>
        <w:t xml:space="preserve"> dorosł</w:t>
      </w:r>
      <w:r w:rsidR="0014411B" w:rsidRPr="00AD27F7">
        <w:rPr>
          <w:rFonts w:cs="Calibri"/>
          <w:color w:val="0D0D0D"/>
          <w:sz w:val="22"/>
          <w:szCs w:val="22"/>
        </w:rPr>
        <w:t>e</w:t>
      </w:r>
      <w:r w:rsidR="001301A4" w:rsidRPr="00AD27F7">
        <w:rPr>
          <w:rFonts w:cs="Calibri"/>
          <w:color w:val="0D0D0D"/>
          <w:sz w:val="22"/>
          <w:szCs w:val="22"/>
        </w:rPr>
        <w:t xml:space="preserve">. Minimalna liczba zrealizowanych godzin szkoleń w tym okresie to </w:t>
      </w:r>
      <w:r w:rsidR="00CA67C7" w:rsidRPr="00AD27F7">
        <w:rPr>
          <w:rFonts w:cs="Calibri"/>
          <w:color w:val="0D0D0D"/>
          <w:sz w:val="22"/>
          <w:szCs w:val="22"/>
        </w:rPr>
        <w:t>80.</w:t>
      </w:r>
      <w:r w:rsidR="001301A4" w:rsidRPr="00AD27F7">
        <w:rPr>
          <w:rFonts w:cs="Calibri"/>
          <w:color w:val="0D0D0D"/>
          <w:sz w:val="22"/>
          <w:szCs w:val="22"/>
        </w:rPr>
        <w:t xml:space="preserve">  </w:t>
      </w:r>
      <w:r w:rsidRPr="00AD27F7">
        <w:rPr>
          <w:rFonts w:cs="Calibri"/>
          <w:sz w:val="22"/>
          <w:szCs w:val="22"/>
        </w:rPr>
        <w:t xml:space="preserve"> Przez </w:t>
      </w:r>
      <w:r w:rsidR="0014411B" w:rsidRPr="00AD27F7">
        <w:rPr>
          <w:rFonts w:cs="Calibri"/>
          <w:sz w:val="22"/>
          <w:szCs w:val="22"/>
        </w:rPr>
        <w:t>roczne</w:t>
      </w:r>
      <w:r w:rsidRPr="00AD27F7">
        <w:rPr>
          <w:rFonts w:cs="Calibri"/>
          <w:sz w:val="22"/>
          <w:szCs w:val="22"/>
        </w:rPr>
        <w:t xml:space="preserve"> doświadczenie Zamawiający rozumie prowadzenie warsztatów/szkoleń na podstawie stosunku pracy, samozatrudnienia, umowy </w:t>
      </w:r>
      <w:proofErr w:type="spellStart"/>
      <w:r w:rsidRPr="00AD27F7">
        <w:rPr>
          <w:rFonts w:cs="Calibri"/>
          <w:sz w:val="22"/>
          <w:szCs w:val="22"/>
        </w:rPr>
        <w:t>cywilno</w:t>
      </w:r>
      <w:proofErr w:type="spellEnd"/>
      <w:r w:rsidRPr="00AD27F7">
        <w:rPr>
          <w:rFonts w:cs="Calibri"/>
          <w:sz w:val="22"/>
          <w:szCs w:val="22"/>
        </w:rPr>
        <w:t xml:space="preserve"> – prawnej, przez okres co najmniej </w:t>
      </w:r>
      <w:r w:rsidR="0014411B" w:rsidRPr="00AD27F7">
        <w:rPr>
          <w:rFonts w:cs="Calibri"/>
          <w:sz w:val="22"/>
          <w:szCs w:val="22"/>
        </w:rPr>
        <w:t>12</w:t>
      </w:r>
      <w:r w:rsidRPr="00AD27F7">
        <w:rPr>
          <w:rFonts w:cs="Calibri"/>
          <w:sz w:val="22"/>
          <w:szCs w:val="22"/>
        </w:rPr>
        <w:t xml:space="preserve"> miesięcy. </w:t>
      </w:r>
    </w:p>
    <w:p w14:paraId="4AD0118D" w14:textId="7158470A" w:rsidR="00D17E99" w:rsidRPr="00AD27F7" w:rsidRDefault="001675C3" w:rsidP="00D17E99">
      <w:pPr>
        <w:tabs>
          <w:tab w:val="left" w:pos="567"/>
          <w:tab w:val="left" w:pos="851"/>
        </w:tabs>
        <w:ind w:left="567" w:right="23"/>
        <w:jc w:val="both"/>
        <w:rPr>
          <w:rFonts w:cs="Calibri"/>
          <w:i/>
          <w:iCs/>
          <w:sz w:val="22"/>
          <w:szCs w:val="22"/>
        </w:rPr>
      </w:pPr>
      <w:r w:rsidRPr="00AD27F7">
        <w:rPr>
          <w:rFonts w:cs="Calibri"/>
          <w:i/>
          <w:iCs/>
          <w:sz w:val="22"/>
          <w:szCs w:val="22"/>
        </w:rPr>
        <w:t xml:space="preserve">Spełnienie warunku weryfikowane będzie na podstawie oświadczenia Wykonawcy załączonego do oferty, sporządzonego zgodnie ze wzorem określonym w Załączniku nr </w:t>
      </w:r>
      <w:r w:rsidR="00A5295E" w:rsidRPr="00AD27F7">
        <w:rPr>
          <w:rFonts w:cs="Calibri"/>
          <w:i/>
          <w:iCs/>
          <w:sz w:val="22"/>
          <w:szCs w:val="22"/>
        </w:rPr>
        <w:t>3</w:t>
      </w:r>
      <w:r w:rsidRPr="00AD27F7">
        <w:rPr>
          <w:rFonts w:cs="Calibri"/>
          <w:i/>
          <w:iCs/>
          <w:sz w:val="22"/>
          <w:szCs w:val="22"/>
        </w:rPr>
        <w:t xml:space="preserve"> do Zapytania ofertowego</w:t>
      </w:r>
    </w:p>
    <w:p w14:paraId="5EC750F8" w14:textId="21B0D365" w:rsidR="00136672" w:rsidRPr="00AD27F7" w:rsidRDefault="00136672" w:rsidP="00EE4005">
      <w:pPr>
        <w:tabs>
          <w:tab w:val="left" w:pos="567"/>
          <w:tab w:val="left" w:pos="851"/>
        </w:tabs>
        <w:ind w:left="567" w:right="23"/>
        <w:jc w:val="both"/>
        <w:rPr>
          <w:rFonts w:cs="Calibri"/>
          <w:b/>
          <w:bCs/>
          <w:i/>
          <w:iCs/>
          <w:sz w:val="22"/>
          <w:szCs w:val="22"/>
        </w:rPr>
      </w:pPr>
      <w:r w:rsidRPr="00AD27F7">
        <w:rPr>
          <w:rFonts w:cs="Calibri"/>
          <w:b/>
          <w:bCs/>
          <w:i/>
          <w:iCs/>
          <w:sz w:val="22"/>
          <w:szCs w:val="22"/>
        </w:rPr>
        <w:t>Pozostałe warunki udziału:</w:t>
      </w:r>
    </w:p>
    <w:p w14:paraId="4B15C7F6" w14:textId="0D62618C" w:rsidR="00A310B0" w:rsidRPr="00AD27F7" w:rsidRDefault="00A310B0" w:rsidP="008C261A">
      <w:pPr>
        <w:pStyle w:val="Akapitzlist"/>
        <w:numPr>
          <w:ilvl w:val="0"/>
          <w:numId w:val="7"/>
        </w:numPr>
        <w:tabs>
          <w:tab w:val="left" w:pos="567"/>
          <w:tab w:val="left" w:pos="851"/>
        </w:tabs>
        <w:ind w:left="284" w:right="23" w:firstLine="0"/>
        <w:jc w:val="both"/>
        <w:rPr>
          <w:rFonts w:cs="Calibri"/>
          <w:sz w:val="22"/>
          <w:szCs w:val="22"/>
        </w:rPr>
      </w:pPr>
      <w:r w:rsidRPr="00AD27F7">
        <w:rPr>
          <w:rFonts w:cs="Calibri"/>
          <w:sz w:val="22"/>
          <w:szCs w:val="22"/>
        </w:rPr>
        <w:t xml:space="preserve">Zamawiający wykluczy z postępowania </w:t>
      </w:r>
      <w:r w:rsidR="0014411B" w:rsidRPr="00AD27F7">
        <w:rPr>
          <w:rFonts w:cs="Calibri"/>
          <w:sz w:val="22"/>
          <w:szCs w:val="22"/>
        </w:rPr>
        <w:t>wykonawcę,</w:t>
      </w:r>
      <w:r w:rsidR="00EE4005" w:rsidRPr="00AD27F7">
        <w:rPr>
          <w:rFonts w:cs="Calibri"/>
          <w:sz w:val="22"/>
          <w:szCs w:val="22"/>
        </w:rPr>
        <w:t xml:space="preserve"> </w:t>
      </w:r>
      <w:r w:rsidRPr="00AD27F7">
        <w:rPr>
          <w:rFonts w:cs="Calibri"/>
          <w:sz w:val="22"/>
          <w:szCs w:val="22"/>
        </w:rPr>
        <w:t>który naruszył obowiązki w dziedzinie ochrony środowiska, prawa socjalnego lub prawa pracy</w:t>
      </w:r>
      <w:r w:rsidR="0020113A" w:rsidRPr="00AD27F7">
        <w:rPr>
          <w:rFonts w:cs="Calibri"/>
          <w:sz w:val="22"/>
          <w:szCs w:val="22"/>
        </w:rPr>
        <w:t xml:space="preserve"> – załącznik nr </w:t>
      </w:r>
      <w:r w:rsidR="001B09D0" w:rsidRPr="00AD27F7">
        <w:rPr>
          <w:rFonts w:cs="Calibri"/>
          <w:sz w:val="22"/>
          <w:szCs w:val="22"/>
        </w:rPr>
        <w:t>5</w:t>
      </w:r>
      <w:r w:rsidRPr="00AD27F7">
        <w:rPr>
          <w:rFonts w:cs="Calibri"/>
          <w:sz w:val="22"/>
          <w:szCs w:val="22"/>
        </w:rPr>
        <w:t>:</w:t>
      </w:r>
    </w:p>
    <w:p w14:paraId="053F6AF6" w14:textId="2D5EBC69" w:rsidR="00A310B0" w:rsidRPr="00AD27F7" w:rsidRDefault="00A310B0" w:rsidP="008C261A">
      <w:pPr>
        <w:pStyle w:val="Akapitzlist"/>
        <w:numPr>
          <w:ilvl w:val="1"/>
          <w:numId w:val="36"/>
        </w:numPr>
        <w:tabs>
          <w:tab w:val="left" w:pos="569"/>
          <w:tab w:val="left" w:pos="851"/>
        </w:tabs>
        <w:ind w:right="23"/>
        <w:jc w:val="both"/>
        <w:rPr>
          <w:rFonts w:cs="Calibri"/>
          <w:sz w:val="22"/>
          <w:szCs w:val="22"/>
        </w:rPr>
      </w:pPr>
      <w:r w:rsidRPr="00AD27F7">
        <w:rPr>
          <w:rFonts w:cs="Calibri"/>
          <w:sz w:val="22"/>
          <w:szCs w:val="22"/>
        </w:rPr>
        <w:t xml:space="preserve">będącego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541E3628" w14:textId="3AB7A26F" w:rsidR="00A310B0" w:rsidRPr="00AD27F7" w:rsidRDefault="00A310B0" w:rsidP="008C261A">
      <w:pPr>
        <w:pStyle w:val="Akapitzlist"/>
        <w:numPr>
          <w:ilvl w:val="1"/>
          <w:numId w:val="36"/>
        </w:numPr>
        <w:tabs>
          <w:tab w:val="left" w:pos="569"/>
          <w:tab w:val="left" w:pos="851"/>
        </w:tabs>
        <w:ind w:right="23"/>
        <w:jc w:val="both"/>
        <w:rPr>
          <w:rFonts w:cs="Calibri"/>
          <w:sz w:val="22"/>
          <w:szCs w:val="22"/>
        </w:rPr>
      </w:pPr>
      <w:r w:rsidRPr="00AD27F7">
        <w:rPr>
          <w:rFonts w:cs="Calibri"/>
          <w:sz w:val="22"/>
          <w:szCs w:val="22"/>
        </w:rPr>
        <w:t>będącego osobą fizyczną prawomocnie ukaraną za wykroczenie przeciwko prawom pracownika lub wykroczenie przeciwko środowisku, jeżeli za jego popełnienie wymierzono karę aresztu, ograniczenia wolności lub karę grzywny,</w:t>
      </w:r>
    </w:p>
    <w:p w14:paraId="474BF098" w14:textId="32249E24" w:rsidR="00A310B0" w:rsidRPr="00AD27F7" w:rsidRDefault="008C261A" w:rsidP="008C261A">
      <w:pPr>
        <w:pStyle w:val="Akapitzlist"/>
        <w:numPr>
          <w:ilvl w:val="1"/>
          <w:numId w:val="36"/>
        </w:numPr>
        <w:tabs>
          <w:tab w:val="left" w:pos="426"/>
          <w:tab w:val="left" w:pos="851"/>
        </w:tabs>
        <w:ind w:left="284" w:right="23" w:hanging="283"/>
        <w:jc w:val="both"/>
        <w:rPr>
          <w:rFonts w:cs="Calibri"/>
          <w:sz w:val="22"/>
          <w:szCs w:val="22"/>
        </w:rPr>
      </w:pPr>
      <w:r w:rsidRPr="00AD27F7">
        <w:rPr>
          <w:rFonts w:cs="Calibri"/>
          <w:sz w:val="22"/>
          <w:szCs w:val="22"/>
        </w:rPr>
        <w:t xml:space="preserve"> </w:t>
      </w:r>
      <w:r w:rsidR="00A310B0" w:rsidRPr="00AD27F7">
        <w:rPr>
          <w:rFonts w:cs="Calibri"/>
          <w:sz w:val="22"/>
          <w:szCs w:val="22"/>
        </w:rPr>
        <w:t>wobec którego wydano ostateczną decyzję administracyjną o naruszeniu obowiązków wynikających z prawa ochrony środowiska, prawa pracy lub przepisów o zabezpieczeniu społecznym, jeżeli wymierzono tą decyzją karę pieniężną</w:t>
      </w:r>
      <w:r w:rsidRPr="00AD27F7">
        <w:rPr>
          <w:rFonts w:cs="Calibri"/>
          <w:sz w:val="22"/>
          <w:szCs w:val="22"/>
        </w:rPr>
        <w:t>,</w:t>
      </w:r>
    </w:p>
    <w:p w14:paraId="2653A828" w14:textId="41D39243" w:rsidR="00880066" w:rsidRPr="00AD27F7" w:rsidRDefault="008C261A" w:rsidP="008C261A">
      <w:pPr>
        <w:pStyle w:val="Akapitzlist"/>
        <w:numPr>
          <w:ilvl w:val="1"/>
          <w:numId w:val="36"/>
        </w:numPr>
        <w:tabs>
          <w:tab w:val="left" w:pos="426"/>
          <w:tab w:val="left" w:pos="851"/>
        </w:tabs>
        <w:ind w:left="284" w:right="23" w:hanging="283"/>
        <w:jc w:val="both"/>
        <w:rPr>
          <w:rFonts w:cs="Calibri"/>
          <w:sz w:val="22"/>
          <w:szCs w:val="22"/>
        </w:rPr>
      </w:pPr>
      <w:r w:rsidRPr="00AD27F7">
        <w:rPr>
          <w:rFonts w:cs="Calibri"/>
          <w:sz w:val="22"/>
          <w:szCs w:val="22"/>
        </w:rPr>
        <w:lastRenderedPageBreak/>
        <w:t xml:space="preserve"> </w:t>
      </w:r>
      <w:r w:rsidR="00A310B0" w:rsidRPr="00AD27F7">
        <w:rPr>
          <w:rFonts w:cs="Calibr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7.</w:t>
      </w:r>
      <w:r w:rsidRPr="00AD27F7">
        <w:rPr>
          <w:rFonts w:cs="Calibri"/>
          <w:sz w:val="22"/>
          <w:szCs w:val="22"/>
        </w:rPr>
        <w:t>1</w:t>
      </w:r>
      <w:r w:rsidR="00A310B0" w:rsidRPr="00AD27F7">
        <w:rPr>
          <w:rFonts w:cs="Calibri"/>
          <w:sz w:val="22"/>
          <w:szCs w:val="22"/>
        </w:rPr>
        <w:t xml:space="preserve"> lub 7.2 powyżej;</w:t>
      </w:r>
    </w:p>
    <w:p w14:paraId="1F34E308" w14:textId="35F7CBBB" w:rsidR="00A310B0" w:rsidRPr="00AD27F7" w:rsidRDefault="00A310B0" w:rsidP="008C261A">
      <w:pPr>
        <w:pStyle w:val="Akapitzlist"/>
        <w:numPr>
          <w:ilvl w:val="0"/>
          <w:numId w:val="7"/>
        </w:numPr>
        <w:tabs>
          <w:tab w:val="left" w:pos="851"/>
        </w:tabs>
        <w:ind w:right="23" w:hanging="76"/>
        <w:jc w:val="both"/>
        <w:rPr>
          <w:rFonts w:cs="Calibri"/>
          <w:sz w:val="22"/>
          <w:szCs w:val="22"/>
        </w:rPr>
      </w:pPr>
      <w:r w:rsidRPr="00AD27F7">
        <w:rPr>
          <w:rFonts w:cs="Calibri"/>
          <w:sz w:val="22"/>
          <w:szCs w:val="22"/>
        </w:rPr>
        <w:t xml:space="preserve">powiązanego osobowo oraz kapitałowo z Zamawiającym- załącznik nr </w:t>
      </w:r>
      <w:r w:rsidR="001B09D0" w:rsidRPr="00AD27F7">
        <w:rPr>
          <w:rFonts w:cs="Calibri"/>
          <w:sz w:val="22"/>
          <w:szCs w:val="22"/>
        </w:rPr>
        <w:t>6</w:t>
      </w:r>
    </w:p>
    <w:p w14:paraId="4AF670DD" w14:textId="6C4C309C" w:rsidR="00A310B0" w:rsidRPr="00AD27F7" w:rsidRDefault="00A310B0" w:rsidP="00A310B0">
      <w:pPr>
        <w:tabs>
          <w:tab w:val="left" w:pos="567"/>
        </w:tabs>
        <w:ind w:left="567" w:right="23"/>
        <w:jc w:val="both"/>
        <w:rPr>
          <w:rFonts w:cs="Calibri"/>
          <w:color w:val="0D0D0D"/>
          <w:sz w:val="22"/>
          <w:szCs w:val="22"/>
        </w:rPr>
      </w:pPr>
      <w:bookmarkStart w:id="2" w:name="page5"/>
      <w:bookmarkEnd w:id="2"/>
      <w:r w:rsidRPr="00AD27F7">
        <w:rPr>
          <w:rFonts w:cs="Calibri"/>
          <w:color w:val="0D0D0D"/>
          <w:sz w:val="22"/>
          <w:szCs w:val="22"/>
        </w:rPr>
        <w:t>Przez powiązania osobowe lub kapitałowe rozumie się wzajemne powiązania między Zamawiającym lub osobami upoważnionymi do zaciągania zobowiązań w imieniu Zamawiającego lub osobami wykonującymi czynności związane z przygotowaniem lub przeprowadzeniem postępowania lub mogącymi wpłynąć na wynik postępowania a Wykonawcą, polegające na:</w:t>
      </w:r>
    </w:p>
    <w:p w14:paraId="6B54A8A5" w14:textId="77777777" w:rsidR="00A310B0" w:rsidRPr="00AD27F7" w:rsidRDefault="00A310B0">
      <w:pPr>
        <w:pStyle w:val="Akapitzlist"/>
        <w:numPr>
          <w:ilvl w:val="0"/>
          <w:numId w:val="9"/>
        </w:numPr>
        <w:tabs>
          <w:tab w:val="left" w:pos="567"/>
        </w:tabs>
        <w:ind w:right="23"/>
        <w:jc w:val="both"/>
        <w:rPr>
          <w:rFonts w:cs="Calibri"/>
          <w:color w:val="0D0D0D"/>
          <w:sz w:val="22"/>
          <w:szCs w:val="22"/>
        </w:rPr>
      </w:pPr>
      <w:r w:rsidRPr="00AD27F7">
        <w:rPr>
          <w:rFonts w:cs="Calibri"/>
          <w:color w:val="0D0D0D"/>
          <w:sz w:val="22"/>
          <w:szCs w:val="22"/>
        </w:rPr>
        <w:t>uczestniczeniu w spółce jako wspólnik spółki cywilnej lub spółki osobowej, posiadają co najmniej 10% udziałów lub akcji (o ile niższy próg nie wynika z przepisów prawa), pełnią funkcję członka organu nadzorczego lub zarządzającego, prokurenta, pełnomocnika,</w:t>
      </w:r>
    </w:p>
    <w:p w14:paraId="29D6C465" w14:textId="77777777" w:rsidR="00A310B0" w:rsidRPr="00AD27F7" w:rsidRDefault="00A310B0">
      <w:pPr>
        <w:pStyle w:val="Akapitzlist"/>
        <w:numPr>
          <w:ilvl w:val="0"/>
          <w:numId w:val="9"/>
        </w:numPr>
        <w:tabs>
          <w:tab w:val="left" w:pos="567"/>
        </w:tabs>
        <w:ind w:right="23"/>
        <w:jc w:val="both"/>
        <w:rPr>
          <w:rFonts w:cs="Calibri"/>
          <w:color w:val="0D0D0D"/>
          <w:sz w:val="22"/>
          <w:szCs w:val="22"/>
        </w:rPr>
      </w:pPr>
      <w:r w:rsidRPr="00AD27F7">
        <w:rPr>
          <w:rFonts w:cs="Calibri"/>
          <w:color w:val="0D0D0D"/>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ADD30CB" w14:textId="77777777" w:rsidR="00880066" w:rsidRPr="00AD27F7" w:rsidRDefault="00A310B0">
      <w:pPr>
        <w:pStyle w:val="Akapitzlist"/>
        <w:numPr>
          <w:ilvl w:val="0"/>
          <w:numId w:val="9"/>
        </w:numPr>
        <w:tabs>
          <w:tab w:val="left" w:pos="567"/>
        </w:tabs>
        <w:ind w:right="23"/>
        <w:jc w:val="both"/>
        <w:rPr>
          <w:rFonts w:cs="Calibri"/>
          <w:color w:val="0D0D0D"/>
          <w:sz w:val="22"/>
          <w:szCs w:val="22"/>
        </w:rPr>
      </w:pPr>
      <w:r w:rsidRPr="00AD27F7">
        <w:rPr>
          <w:rFonts w:cs="Calibri"/>
          <w:color w:val="0D0D0D"/>
          <w:sz w:val="22"/>
          <w:szCs w:val="22"/>
        </w:rPr>
        <w:t>pozostawaniu z Wykonawcą w takim stosunku prawnym lub faktycznym, że istnieje uzasadniona wątpliwość co do ich bezstronności lub niezależności w związku z postępowaniem o udzielenie</w:t>
      </w:r>
      <w:r w:rsidR="008D5A0A" w:rsidRPr="00AD27F7">
        <w:rPr>
          <w:rFonts w:cs="Calibri"/>
          <w:color w:val="0D0D0D"/>
          <w:sz w:val="22"/>
          <w:szCs w:val="22"/>
        </w:rPr>
        <w:t xml:space="preserve"> </w:t>
      </w:r>
      <w:r w:rsidRPr="00AD27F7">
        <w:rPr>
          <w:rFonts w:cs="Calibri"/>
          <w:color w:val="0D0D0D"/>
          <w:sz w:val="22"/>
          <w:szCs w:val="22"/>
        </w:rPr>
        <w:t>zamówienia</w:t>
      </w:r>
    </w:p>
    <w:p w14:paraId="4F7B4F89" w14:textId="7FA3408E" w:rsidR="00880066" w:rsidRPr="00AD27F7" w:rsidRDefault="002D109B" w:rsidP="008C261A">
      <w:pPr>
        <w:pStyle w:val="Akapitzlist"/>
        <w:numPr>
          <w:ilvl w:val="0"/>
          <w:numId w:val="7"/>
        </w:numPr>
        <w:tabs>
          <w:tab w:val="left" w:pos="567"/>
        </w:tabs>
        <w:ind w:left="567" w:right="23" w:hanging="283"/>
        <w:jc w:val="both"/>
        <w:rPr>
          <w:rFonts w:cs="Calibri"/>
          <w:color w:val="0D0D0D"/>
          <w:sz w:val="22"/>
          <w:szCs w:val="22"/>
        </w:rPr>
      </w:pPr>
      <w:r w:rsidRPr="00AD27F7">
        <w:rPr>
          <w:rFonts w:cs="Calibri"/>
          <w:color w:val="0D0D0D"/>
          <w:sz w:val="22"/>
          <w:szCs w:val="22"/>
        </w:rPr>
        <w:t xml:space="preserve"> </w:t>
      </w:r>
      <w:r w:rsidR="008D5A0A" w:rsidRPr="00AD27F7">
        <w:rPr>
          <w:rFonts w:cs="Calibri"/>
          <w:color w:val="0D0D0D"/>
          <w:sz w:val="22"/>
          <w:szCs w:val="22"/>
        </w:rPr>
        <w:t>który znajduje się w stanie likwidacji, wobec którego ogłoszono upadłość, którego aktywami zarządza likwidator lub sąd, który zawarł układ z wierzycielami, którego działalność jest zawieszona albo który znajduje się w innej tego rodzaju sytuacji wynikającej z podobnej procedury przewidzianej w przepisach miejsca wszczęcia tej procedury</w:t>
      </w:r>
      <w:r w:rsidR="0020113A" w:rsidRPr="00AD27F7">
        <w:rPr>
          <w:rFonts w:cs="Calibri"/>
          <w:color w:val="0D0D0D"/>
          <w:sz w:val="22"/>
          <w:szCs w:val="22"/>
        </w:rPr>
        <w:t xml:space="preserve"> – załącznik nr </w:t>
      </w:r>
      <w:r w:rsidR="001B09D0" w:rsidRPr="00AD27F7">
        <w:rPr>
          <w:rFonts w:cs="Calibri"/>
          <w:color w:val="0D0D0D"/>
          <w:sz w:val="22"/>
          <w:szCs w:val="22"/>
        </w:rPr>
        <w:t>7</w:t>
      </w:r>
    </w:p>
    <w:p w14:paraId="651E6830" w14:textId="2EBB453D" w:rsidR="001049EA" w:rsidRPr="00AD27F7" w:rsidRDefault="008C261A" w:rsidP="008C261A">
      <w:pPr>
        <w:pStyle w:val="Akapitzlist"/>
        <w:numPr>
          <w:ilvl w:val="0"/>
          <w:numId w:val="7"/>
        </w:numPr>
        <w:tabs>
          <w:tab w:val="left" w:pos="567"/>
        </w:tabs>
        <w:ind w:right="23" w:hanging="76"/>
        <w:jc w:val="both"/>
        <w:rPr>
          <w:rFonts w:cs="Calibri"/>
          <w:color w:val="0D0D0D"/>
          <w:sz w:val="22"/>
          <w:szCs w:val="22"/>
        </w:rPr>
      </w:pPr>
      <w:r w:rsidRPr="00AD27F7">
        <w:rPr>
          <w:rFonts w:cs="Calibri"/>
          <w:color w:val="0D0D0D"/>
          <w:sz w:val="22"/>
          <w:szCs w:val="22"/>
        </w:rPr>
        <w:t xml:space="preserve"> </w:t>
      </w:r>
      <w:r w:rsidR="008D5A0A" w:rsidRPr="00AD27F7">
        <w:rPr>
          <w:rFonts w:cs="Calibri"/>
          <w:color w:val="0D0D0D"/>
          <w:sz w:val="22"/>
          <w:szCs w:val="22"/>
        </w:rPr>
        <w:t>który zalega z opłacaniem podatków</w:t>
      </w:r>
      <w:r w:rsidR="004D2EE4" w:rsidRPr="00AD27F7">
        <w:rPr>
          <w:rFonts w:cs="Calibri"/>
          <w:color w:val="0D0D0D"/>
          <w:sz w:val="22"/>
          <w:szCs w:val="22"/>
        </w:rPr>
        <w:t xml:space="preserve">, </w:t>
      </w:r>
      <w:r w:rsidR="008D5A0A" w:rsidRPr="00AD27F7">
        <w:rPr>
          <w:rFonts w:cs="Calibri"/>
          <w:color w:val="0D0D0D"/>
          <w:sz w:val="22"/>
          <w:szCs w:val="22"/>
        </w:rPr>
        <w:t>składek do ZUS/KRUS</w:t>
      </w:r>
    </w:p>
    <w:p w14:paraId="329F58A7" w14:textId="59B8E3AC" w:rsidR="008D5A0A" w:rsidRPr="00AD27F7" w:rsidRDefault="008C261A" w:rsidP="008C261A">
      <w:pPr>
        <w:pStyle w:val="Akapitzlist"/>
        <w:numPr>
          <w:ilvl w:val="0"/>
          <w:numId w:val="7"/>
        </w:numPr>
        <w:tabs>
          <w:tab w:val="left" w:pos="567"/>
        </w:tabs>
        <w:ind w:left="567" w:right="23" w:hanging="283"/>
        <w:jc w:val="both"/>
        <w:rPr>
          <w:rFonts w:cs="Calibri"/>
          <w:color w:val="0D0D0D"/>
          <w:sz w:val="22"/>
          <w:szCs w:val="22"/>
        </w:rPr>
      </w:pPr>
      <w:r w:rsidRPr="00AD27F7">
        <w:rPr>
          <w:rFonts w:cs="Calibri"/>
          <w:color w:val="0D0D0D"/>
          <w:sz w:val="22"/>
          <w:szCs w:val="22"/>
        </w:rPr>
        <w:t xml:space="preserve"> </w:t>
      </w:r>
      <w:r w:rsidR="008D5A0A" w:rsidRPr="00AD27F7">
        <w:rPr>
          <w:rFonts w:cs="Calibri"/>
          <w:color w:val="0D0D0D"/>
          <w:sz w:val="22"/>
          <w:szCs w:val="22"/>
        </w:rPr>
        <w:t>wobec którego zachodzą okoliczności i podstawy do zakazu udostępniania funduszy, środków finansowych lub zasobów gospodarczych oraz udzielania wsparcia w związku z agresją Rosji wobec Ukrainy</w:t>
      </w:r>
      <w:r w:rsidR="0020113A" w:rsidRPr="00AD27F7">
        <w:rPr>
          <w:rFonts w:cs="Calibri"/>
          <w:color w:val="0D0D0D"/>
          <w:sz w:val="22"/>
          <w:szCs w:val="22"/>
        </w:rPr>
        <w:t xml:space="preserve"> – załącznik nr </w:t>
      </w:r>
      <w:r w:rsidR="001B09D0" w:rsidRPr="00AD27F7">
        <w:rPr>
          <w:rFonts w:cs="Calibri"/>
          <w:color w:val="0D0D0D"/>
          <w:sz w:val="22"/>
          <w:szCs w:val="22"/>
        </w:rPr>
        <w:t>8</w:t>
      </w:r>
    </w:p>
    <w:p w14:paraId="44A7B373" w14:textId="3E53B573" w:rsidR="008D5A0A" w:rsidRPr="00AD27F7" w:rsidRDefault="008D5A0A" w:rsidP="008D5A0A">
      <w:pPr>
        <w:pStyle w:val="Akapitzlist"/>
        <w:tabs>
          <w:tab w:val="left" w:pos="567"/>
        </w:tabs>
        <w:ind w:left="929" w:right="23"/>
        <w:jc w:val="both"/>
        <w:rPr>
          <w:rFonts w:cs="Calibri"/>
          <w:color w:val="0D0D0D"/>
          <w:sz w:val="22"/>
          <w:szCs w:val="22"/>
        </w:rPr>
      </w:pPr>
    </w:p>
    <w:p w14:paraId="2C64D51F" w14:textId="2E7882AD" w:rsidR="008D5A0A" w:rsidRPr="00AD27F7" w:rsidRDefault="008D5A0A" w:rsidP="008D5A0A">
      <w:pPr>
        <w:tabs>
          <w:tab w:val="left" w:pos="567"/>
        </w:tabs>
        <w:ind w:right="23"/>
        <w:jc w:val="both"/>
        <w:rPr>
          <w:rFonts w:cs="Calibri"/>
          <w:i/>
          <w:iCs/>
          <w:color w:val="0D0D0D"/>
          <w:sz w:val="22"/>
          <w:szCs w:val="22"/>
        </w:rPr>
      </w:pPr>
      <w:r w:rsidRPr="00AD27F7">
        <w:rPr>
          <w:rFonts w:cs="Calibri"/>
          <w:i/>
          <w:iCs/>
          <w:color w:val="0D0D0D"/>
          <w:sz w:val="22"/>
          <w:szCs w:val="22"/>
        </w:rPr>
        <w:t>Ocena spełnienia wymaganych warunków zostanie dokonana przez Zamawiającego w oparciu</w:t>
      </w:r>
      <w:r w:rsidR="00880066" w:rsidRPr="00AD27F7">
        <w:rPr>
          <w:rFonts w:cs="Calibri"/>
          <w:i/>
          <w:iCs/>
          <w:color w:val="0D0D0D"/>
          <w:sz w:val="22"/>
          <w:szCs w:val="22"/>
        </w:rPr>
        <w:t xml:space="preserve"> </w:t>
      </w:r>
      <w:r w:rsidRPr="00AD27F7">
        <w:rPr>
          <w:rFonts w:cs="Calibri"/>
          <w:i/>
          <w:iCs/>
          <w:color w:val="0D0D0D"/>
          <w:sz w:val="22"/>
          <w:szCs w:val="22"/>
        </w:rPr>
        <w:t>o informacje zawarte w oświadczeniach i dokumentach dołączonych do Zapytania ofertowego, z których musi jednoznacznie wynikać, że Oferent spełnia warunki, a w przypadku niespełnienia choćby jednego z nich, Oferent zostanie wykluczony z postępowania. Ofertę Oferenta wykluczonego uznaje się za odrzuconą.</w:t>
      </w:r>
    </w:p>
    <w:p w14:paraId="6D2B4C81" w14:textId="77777777" w:rsidR="008D5A0A" w:rsidRPr="00AD27F7" w:rsidRDefault="008D5A0A" w:rsidP="00A310B0">
      <w:pPr>
        <w:ind w:right="20"/>
        <w:jc w:val="both"/>
        <w:rPr>
          <w:rFonts w:cs="Calibri"/>
          <w:i/>
          <w:iCs/>
          <w:sz w:val="22"/>
          <w:szCs w:val="22"/>
        </w:rPr>
      </w:pPr>
    </w:p>
    <w:p w14:paraId="1FB2F977" w14:textId="77777777" w:rsidR="008D5A0A" w:rsidRPr="00AD27F7" w:rsidRDefault="008D5A0A" w:rsidP="00A310B0">
      <w:pPr>
        <w:ind w:right="20"/>
        <w:jc w:val="both"/>
        <w:rPr>
          <w:rFonts w:cs="Calibri"/>
          <w:i/>
          <w:iCs/>
          <w:sz w:val="22"/>
          <w:szCs w:val="22"/>
        </w:rPr>
      </w:pPr>
    </w:p>
    <w:p w14:paraId="49767E2D" w14:textId="048FDD03" w:rsidR="008D5A0A" w:rsidRPr="00AD27F7" w:rsidRDefault="008D5A0A" w:rsidP="007D1501">
      <w:pPr>
        <w:shd w:val="clear" w:color="auto" w:fill="AEAAAA" w:themeFill="background2" w:themeFillShade="BF"/>
        <w:ind w:right="20" w:firstLine="284"/>
        <w:jc w:val="both"/>
        <w:rPr>
          <w:rFonts w:cs="Calibri"/>
          <w:b/>
          <w:bCs/>
          <w:sz w:val="22"/>
          <w:szCs w:val="22"/>
        </w:rPr>
      </w:pPr>
      <w:r w:rsidRPr="00AD27F7">
        <w:rPr>
          <w:rFonts w:cs="Calibri"/>
          <w:b/>
          <w:bCs/>
          <w:sz w:val="22"/>
          <w:szCs w:val="22"/>
        </w:rPr>
        <w:t xml:space="preserve">VI. </w:t>
      </w:r>
      <w:r w:rsidRPr="00AD27F7">
        <w:rPr>
          <w:rFonts w:cs="Calibri"/>
          <w:b/>
          <w:bCs/>
          <w:sz w:val="22"/>
          <w:szCs w:val="22"/>
        </w:rPr>
        <w:tab/>
        <w:t>WYMAGANE DOKUMENTY</w:t>
      </w:r>
    </w:p>
    <w:p w14:paraId="05698242" w14:textId="77777777" w:rsidR="008D5A0A" w:rsidRPr="00AD27F7" w:rsidRDefault="008D5A0A" w:rsidP="00A310B0">
      <w:pPr>
        <w:ind w:right="20"/>
        <w:jc w:val="both"/>
        <w:rPr>
          <w:rFonts w:cs="Calibri"/>
          <w:i/>
          <w:iCs/>
          <w:sz w:val="22"/>
          <w:szCs w:val="22"/>
        </w:rPr>
      </w:pPr>
    </w:p>
    <w:p w14:paraId="0248496A" w14:textId="77777777" w:rsidR="008D5A0A" w:rsidRPr="00AD27F7" w:rsidRDefault="008D5A0A">
      <w:pPr>
        <w:numPr>
          <w:ilvl w:val="0"/>
          <w:numId w:val="6"/>
        </w:numPr>
        <w:ind w:left="284" w:hanging="284"/>
        <w:jc w:val="both"/>
        <w:rPr>
          <w:rFonts w:cs="Calibri"/>
          <w:sz w:val="22"/>
          <w:szCs w:val="22"/>
        </w:rPr>
      </w:pPr>
      <w:r w:rsidRPr="00AD27F7">
        <w:rPr>
          <w:rFonts w:cs="Calibri"/>
          <w:sz w:val="22"/>
          <w:szCs w:val="22"/>
        </w:rPr>
        <w:t>Formularz ofertowy (wg Załącznika nr 1).</w:t>
      </w:r>
    </w:p>
    <w:p w14:paraId="2A350BA0" w14:textId="77777777" w:rsidR="008D5A0A" w:rsidRPr="00AD27F7" w:rsidRDefault="008D5A0A">
      <w:pPr>
        <w:numPr>
          <w:ilvl w:val="0"/>
          <w:numId w:val="6"/>
        </w:numPr>
        <w:ind w:left="284" w:hanging="284"/>
        <w:jc w:val="both"/>
        <w:rPr>
          <w:rFonts w:cs="Calibri"/>
          <w:sz w:val="22"/>
          <w:szCs w:val="22"/>
        </w:rPr>
      </w:pPr>
      <w:r w:rsidRPr="00AD27F7">
        <w:rPr>
          <w:rFonts w:cs="Calibri"/>
          <w:sz w:val="22"/>
          <w:szCs w:val="22"/>
        </w:rPr>
        <w:t>Wykonawca wraz z ofertą składa również:</w:t>
      </w:r>
    </w:p>
    <w:p w14:paraId="13C928D1" w14:textId="7F63A62C" w:rsidR="00B842FD" w:rsidRPr="00AD27F7" w:rsidRDefault="00211277">
      <w:pPr>
        <w:pStyle w:val="Akapitzlist"/>
        <w:numPr>
          <w:ilvl w:val="1"/>
          <w:numId w:val="12"/>
        </w:numPr>
        <w:ind w:right="20"/>
        <w:jc w:val="both"/>
        <w:rPr>
          <w:rFonts w:cs="Calibri"/>
          <w:sz w:val="22"/>
          <w:szCs w:val="22"/>
        </w:rPr>
      </w:pPr>
      <w:r w:rsidRPr="00AD27F7">
        <w:rPr>
          <w:rFonts w:cs="Calibri"/>
          <w:sz w:val="22"/>
          <w:szCs w:val="22"/>
        </w:rPr>
        <w:t>w</w:t>
      </w:r>
      <w:r w:rsidR="00B842FD" w:rsidRPr="00AD27F7">
        <w:rPr>
          <w:rFonts w:cs="Calibri"/>
          <w:sz w:val="22"/>
          <w:szCs w:val="22"/>
        </w:rPr>
        <w:t>ykaz zrealizowanych usług potwierdzających posiadanie wiedzy i doświadczenia zgodnie ze wzorem określonym w załączniku nr 2 do Zapytania ofertowego wraz z oryginałami lub uwierzytelnionymi kopiami dokumentów potwierdzających należyte wykonanie usług</w:t>
      </w:r>
    </w:p>
    <w:p w14:paraId="00B17F75" w14:textId="1E09D296" w:rsidR="00880066" w:rsidRPr="00AD27F7" w:rsidRDefault="008D5A0A">
      <w:pPr>
        <w:pStyle w:val="Akapitzlist"/>
        <w:numPr>
          <w:ilvl w:val="1"/>
          <w:numId w:val="12"/>
        </w:numPr>
        <w:ind w:right="20"/>
        <w:jc w:val="both"/>
        <w:rPr>
          <w:rFonts w:cs="Calibri"/>
          <w:sz w:val="22"/>
          <w:szCs w:val="22"/>
        </w:rPr>
      </w:pPr>
      <w:r w:rsidRPr="00AD27F7">
        <w:rPr>
          <w:rFonts w:cs="Calibri"/>
          <w:sz w:val="22"/>
          <w:szCs w:val="22"/>
        </w:rPr>
        <w:t>wykaz osób wyznaczonych do realizacji przedmiotu zamówienia wraz z oświadczeniem o spełnieniu przez te osoby warunków udziału w postępowaniu określonych w części V</w:t>
      </w:r>
      <w:r w:rsidR="00BD336E" w:rsidRPr="00AD27F7">
        <w:rPr>
          <w:rFonts w:cs="Calibri"/>
          <w:sz w:val="22"/>
          <w:szCs w:val="22"/>
        </w:rPr>
        <w:t xml:space="preserve"> </w:t>
      </w:r>
      <w:r w:rsidRPr="00AD27F7">
        <w:rPr>
          <w:rFonts w:cs="Calibri"/>
          <w:sz w:val="22"/>
          <w:szCs w:val="22"/>
        </w:rPr>
        <w:t xml:space="preserve">ust. </w:t>
      </w:r>
      <w:r w:rsidR="00BD336E" w:rsidRPr="00AD27F7">
        <w:rPr>
          <w:rFonts w:cs="Calibri"/>
          <w:sz w:val="22"/>
          <w:szCs w:val="22"/>
        </w:rPr>
        <w:t>5</w:t>
      </w:r>
      <w:r w:rsidR="001C1392" w:rsidRPr="00AD27F7">
        <w:rPr>
          <w:rFonts w:cs="Calibri"/>
          <w:sz w:val="22"/>
          <w:szCs w:val="22"/>
        </w:rPr>
        <w:t xml:space="preserve"> </w:t>
      </w:r>
      <w:r w:rsidRPr="00AD27F7">
        <w:rPr>
          <w:rFonts w:cs="Calibri"/>
          <w:sz w:val="22"/>
          <w:szCs w:val="22"/>
        </w:rPr>
        <w:t xml:space="preserve">Zapytania ofertowego, sporządzony zgodnie ze wzorem określonym w Załączniku nr </w:t>
      </w:r>
      <w:r w:rsidR="00B842FD" w:rsidRPr="00AD27F7">
        <w:rPr>
          <w:rFonts w:cs="Calibri"/>
          <w:sz w:val="22"/>
          <w:szCs w:val="22"/>
        </w:rPr>
        <w:t>3</w:t>
      </w:r>
      <w:r w:rsidRPr="00AD27F7">
        <w:rPr>
          <w:rFonts w:cs="Calibri"/>
          <w:sz w:val="22"/>
          <w:szCs w:val="22"/>
        </w:rPr>
        <w:t xml:space="preserve"> do Zapytania ofertowego,</w:t>
      </w:r>
    </w:p>
    <w:p w14:paraId="5FF45D55" w14:textId="22E5B1D6" w:rsidR="00880066" w:rsidRPr="00AD27F7" w:rsidRDefault="008D5A0A">
      <w:pPr>
        <w:pStyle w:val="Akapitzlist"/>
        <w:numPr>
          <w:ilvl w:val="1"/>
          <w:numId w:val="12"/>
        </w:numPr>
        <w:ind w:right="20"/>
        <w:jc w:val="both"/>
        <w:rPr>
          <w:rFonts w:cs="Calibri"/>
          <w:sz w:val="22"/>
          <w:szCs w:val="22"/>
        </w:rPr>
      </w:pPr>
      <w:r w:rsidRPr="00AD27F7">
        <w:rPr>
          <w:rFonts w:cs="Calibri"/>
          <w:sz w:val="22"/>
          <w:szCs w:val="22"/>
        </w:rPr>
        <w:t xml:space="preserve">oświadczenie o </w:t>
      </w:r>
      <w:r w:rsidR="006321FC" w:rsidRPr="00AD27F7">
        <w:rPr>
          <w:rFonts w:cs="Calibri"/>
          <w:sz w:val="22"/>
          <w:szCs w:val="22"/>
        </w:rPr>
        <w:t>doświadczeniu</w:t>
      </w:r>
      <w:r w:rsidRPr="00AD27F7">
        <w:rPr>
          <w:rFonts w:cs="Calibri"/>
          <w:sz w:val="22"/>
          <w:szCs w:val="22"/>
        </w:rPr>
        <w:t xml:space="preserve"> osób wyznaczonych do realizacji przedmiotu zamówienia sporządzone zgodnie ze wzorem określonym w Załączniku nr </w:t>
      </w:r>
      <w:r w:rsidR="00B842FD" w:rsidRPr="00AD27F7">
        <w:rPr>
          <w:rFonts w:cs="Calibri"/>
          <w:sz w:val="22"/>
          <w:szCs w:val="22"/>
        </w:rPr>
        <w:t>4</w:t>
      </w:r>
      <w:r w:rsidRPr="00AD27F7">
        <w:rPr>
          <w:rFonts w:cs="Calibri"/>
          <w:sz w:val="22"/>
          <w:szCs w:val="22"/>
        </w:rPr>
        <w:t xml:space="preserve"> do Zapytania ofertowego wraz z oryginałami lub uwierzytelnionymi kopiami zaświadczeń/certyfikatów posiadanych przez osoby wyznaczone do realizacji przedmiotu zamówienia i potwierdzających ich kwalifikacje zawodowe do prowadzenia </w:t>
      </w:r>
      <w:r w:rsidR="00BD336E" w:rsidRPr="00AD27F7">
        <w:rPr>
          <w:rFonts w:cs="Calibri"/>
          <w:sz w:val="22"/>
          <w:szCs w:val="22"/>
        </w:rPr>
        <w:t>wsparcia</w:t>
      </w:r>
      <w:r w:rsidRPr="00AD27F7">
        <w:rPr>
          <w:rFonts w:cs="Calibri"/>
          <w:sz w:val="22"/>
          <w:szCs w:val="22"/>
        </w:rPr>
        <w:t xml:space="preserve">– jeśli Wykonawca wyraża wolę, aby jego oferta była oceniana w kryterium oceny ofert ujętym w Części </w:t>
      </w:r>
      <w:r w:rsidR="0020113A" w:rsidRPr="00AD27F7">
        <w:rPr>
          <w:rFonts w:cs="Calibri"/>
          <w:sz w:val="22"/>
          <w:szCs w:val="22"/>
        </w:rPr>
        <w:t>I</w:t>
      </w:r>
      <w:r w:rsidRPr="00AD27F7">
        <w:rPr>
          <w:rFonts w:cs="Calibri"/>
          <w:sz w:val="22"/>
          <w:szCs w:val="22"/>
        </w:rPr>
        <w:t xml:space="preserve">X ust. 2 </w:t>
      </w:r>
      <w:r w:rsidR="00BD336E" w:rsidRPr="00AD27F7">
        <w:rPr>
          <w:rFonts w:cs="Calibri"/>
          <w:sz w:val="22"/>
          <w:szCs w:val="22"/>
        </w:rPr>
        <w:t>lit b</w:t>
      </w:r>
      <w:r w:rsidRPr="00AD27F7">
        <w:rPr>
          <w:rFonts w:cs="Calibri"/>
          <w:sz w:val="22"/>
          <w:szCs w:val="22"/>
        </w:rPr>
        <w:t xml:space="preserve"> Zapytania ofertowego „</w:t>
      </w:r>
      <w:r w:rsidR="006321FC" w:rsidRPr="00AD27F7">
        <w:rPr>
          <w:rFonts w:cs="Calibri"/>
          <w:sz w:val="22"/>
          <w:szCs w:val="22"/>
        </w:rPr>
        <w:t>Doświadczenie</w:t>
      </w:r>
      <w:r w:rsidRPr="00AD27F7">
        <w:rPr>
          <w:rFonts w:cs="Calibri"/>
          <w:sz w:val="22"/>
          <w:szCs w:val="22"/>
        </w:rPr>
        <w:t xml:space="preserve"> zawodowe </w:t>
      </w:r>
      <w:r w:rsidR="00BD336E" w:rsidRPr="00AD27F7">
        <w:rPr>
          <w:rFonts w:cs="Calibri"/>
          <w:sz w:val="22"/>
          <w:szCs w:val="22"/>
        </w:rPr>
        <w:t>osób skierowanych do realizacji zamówienia</w:t>
      </w:r>
      <w:r w:rsidRPr="00AD27F7">
        <w:rPr>
          <w:rFonts w:cs="Calibri"/>
          <w:sz w:val="22"/>
          <w:szCs w:val="22"/>
        </w:rPr>
        <w:t>” (brak dokumentów lub złożenie nieodpowiednich dokumentów nie będzie skutkował odrzuceniem oferty),</w:t>
      </w:r>
    </w:p>
    <w:p w14:paraId="05FA2E38" w14:textId="1EBA6DCE" w:rsidR="00880066" w:rsidRPr="00AD27F7" w:rsidRDefault="008D5A0A">
      <w:pPr>
        <w:pStyle w:val="Akapitzlist"/>
        <w:numPr>
          <w:ilvl w:val="1"/>
          <w:numId w:val="12"/>
        </w:numPr>
        <w:ind w:right="20"/>
        <w:jc w:val="both"/>
        <w:rPr>
          <w:rFonts w:cs="Calibri"/>
          <w:sz w:val="22"/>
          <w:szCs w:val="22"/>
        </w:rPr>
      </w:pPr>
      <w:r w:rsidRPr="00AD27F7">
        <w:rPr>
          <w:rFonts w:cs="Calibri"/>
          <w:sz w:val="22"/>
          <w:szCs w:val="22"/>
        </w:rPr>
        <w:lastRenderedPageBreak/>
        <w:t xml:space="preserve">oświadczenie dotyczące braku naruszeń w dziedzinie ochrony środowiska, prawa socjalnego lub prawa pracy sporządzone zgodnie ze wzorem określonym w Załączniku nr </w:t>
      </w:r>
      <w:r w:rsidR="00B842FD" w:rsidRPr="00AD27F7">
        <w:rPr>
          <w:rFonts w:cs="Calibri"/>
          <w:sz w:val="22"/>
          <w:szCs w:val="22"/>
        </w:rPr>
        <w:t>5</w:t>
      </w:r>
      <w:r w:rsidRPr="00AD27F7">
        <w:rPr>
          <w:rFonts w:cs="Calibri"/>
          <w:sz w:val="22"/>
          <w:szCs w:val="22"/>
        </w:rPr>
        <w:t xml:space="preserve"> do Zapytania ofertowego,</w:t>
      </w:r>
    </w:p>
    <w:p w14:paraId="7F3F80A2" w14:textId="0754AF08" w:rsidR="00880066" w:rsidRPr="00AD27F7" w:rsidRDefault="008D5A0A">
      <w:pPr>
        <w:pStyle w:val="Akapitzlist"/>
        <w:numPr>
          <w:ilvl w:val="1"/>
          <w:numId w:val="12"/>
        </w:numPr>
        <w:ind w:right="20"/>
        <w:jc w:val="both"/>
        <w:rPr>
          <w:rFonts w:cs="Calibri"/>
          <w:sz w:val="22"/>
          <w:szCs w:val="22"/>
        </w:rPr>
      </w:pPr>
      <w:r w:rsidRPr="00AD27F7">
        <w:rPr>
          <w:rFonts w:cs="Calibri"/>
          <w:sz w:val="22"/>
          <w:szCs w:val="22"/>
        </w:rPr>
        <w:t xml:space="preserve">oświadczenie o braku powiązań z Zamawiającym sporządzone zgodnie ze wzorem określonym w Załączniku nr </w:t>
      </w:r>
      <w:r w:rsidR="00B842FD" w:rsidRPr="00AD27F7">
        <w:rPr>
          <w:rFonts w:cs="Calibri"/>
          <w:sz w:val="22"/>
          <w:szCs w:val="22"/>
        </w:rPr>
        <w:t>6</w:t>
      </w:r>
      <w:r w:rsidRPr="00AD27F7">
        <w:rPr>
          <w:rFonts w:cs="Calibri"/>
          <w:sz w:val="22"/>
          <w:szCs w:val="22"/>
        </w:rPr>
        <w:t xml:space="preserve"> do Zapytania ofertowego,</w:t>
      </w:r>
    </w:p>
    <w:p w14:paraId="07C7BED8" w14:textId="1CBC9726" w:rsidR="00880066" w:rsidRPr="00AD27F7" w:rsidRDefault="008D5A0A">
      <w:pPr>
        <w:pStyle w:val="Akapitzlist"/>
        <w:numPr>
          <w:ilvl w:val="1"/>
          <w:numId w:val="12"/>
        </w:numPr>
        <w:ind w:right="20"/>
        <w:jc w:val="both"/>
        <w:rPr>
          <w:rFonts w:cs="Calibri"/>
          <w:sz w:val="22"/>
          <w:szCs w:val="22"/>
        </w:rPr>
      </w:pPr>
      <w:r w:rsidRPr="00AD27F7">
        <w:rPr>
          <w:rFonts w:cs="Calibri"/>
          <w:sz w:val="22"/>
          <w:szCs w:val="22"/>
        </w:rPr>
        <w:t xml:space="preserve">oświadczenie dotyczące sytuacji prawnej i finansowej Wykonawcy sporządzone zgodnie z Załącznikiem nr </w:t>
      </w:r>
      <w:r w:rsidR="00B842FD" w:rsidRPr="00AD27F7">
        <w:rPr>
          <w:rFonts w:cs="Calibri"/>
          <w:sz w:val="22"/>
          <w:szCs w:val="22"/>
        </w:rPr>
        <w:t>7</w:t>
      </w:r>
      <w:r w:rsidRPr="00AD27F7">
        <w:rPr>
          <w:rFonts w:cs="Calibri"/>
          <w:sz w:val="22"/>
          <w:szCs w:val="22"/>
        </w:rPr>
        <w:t xml:space="preserve"> do Zapytania ofertowego</w:t>
      </w:r>
      <w:r w:rsidR="00A00641">
        <w:rPr>
          <w:rFonts w:cs="Calibri"/>
          <w:sz w:val="22"/>
          <w:szCs w:val="22"/>
        </w:rPr>
        <w:t xml:space="preserve"> (załącznik nr 7)</w:t>
      </w:r>
      <w:r w:rsidRPr="00AD27F7">
        <w:rPr>
          <w:rFonts w:cs="Calibri"/>
          <w:sz w:val="22"/>
          <w:szCs w:val="22"/>
        </w:rPr>
        <w:t>,</w:t>
      </w:r>
    </w:p>
    <w:p w14:paraId="58889299" w14:textId="0C4B3102" w:rsidR="00880066" w:rsidRPr="00AD27F7" w:rsidRDefault="008D5A0A">
      <w:pPr>
        <w:pStyle w:val="Akapitzlist"/>
        <w:numPr>
          <w:ilvl w:val="1"/>
          <w:numId w:val="12"/>
        </w:numPr>
        <w:ind w:right="20"/>
        <w:jc w:val="both"/>
        <w:rPr>
          <w:rFonts w:cs="Calibri"/>
          <w:sz w:val="22"/>
          <w:szCs w:val="22"/>
        </w:rPr>
      </w:pPr>
      <w:r w:rsidRPr="00AD27F7">
        <w:rPr>
          <w:rFonts w:cs="Calibri"/>
          <w:sz w:val="22"/>
          <w:szCs w:val="22"/>
        </w:rPr>
        <w:t xml:space="preserve">oświadczenie o braku okoliczności i podstaw do zakazu udostępnienia funduszy, środków finansowych lub zasobów gospodarczych oraz udzielenia wsparcia w związku z agresją Rosji wobec Ukrainy sporządzone zgodnie ze wzorem określonym w Załączniku nr </w:t>
      </w:r>
      <w:r w:rsidR="00B842FD" w:rsidRPr="00AD27F7">
        <w:rPr>
          <w:rFonts w:cs="Calibri"/>
          <w:sz w:val="22"/>
          <w:szCs w:val="22"/>
        </w:rPr>
        <w:t>8</w:t>
      </w:r>
      <w:r w:rsidRPr="00AD27F7">
        <w:rPr>
          <w:rFonts w:cs="Calibri"/>
          <w:sz w:val="22"/>
          <w:szCs w:val="22"/>
        </w:rPr>
        <w:t xml:space="preserve"> do Zapytania ofertowego,</w:t>
      </w:r>
    </w:p>
    <w:p w14:paraId="2665BF42" w14:textId="77777777" w:rsidR="00880066" w:rsidRPr="00AD27F7" w:rsidRDefault="008D5A0A">
      <w:pPr>
        <w:pStyle w:val="Akapitzlist"/>
        <w:numPr>
          <w:ilvl w:val="1"/>
          <w:numId w:val="12"/>
        </w:numPr>
        <w:ind w:right="20"/>
        <w:jc w:val="both"/>
        <w:rPr>
          <w:rFonts w:cs="Calibri"/>
          <w:sz w:val="22"/>
          <w:szCs w:val="22"/>
        </w:rPr>
      </w:pPr>
      <w:r w:rsidRPr="00AD27F7">
        <w:rPr>
          <w:rFonts w:cs="Calibri"/>
          <w:sz w:val="22"/>
          <w:szCs w:val="22"/>
        </w:rPr>
        <w:t>oryginał lub uwierzytelnioną kopię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należności wraz z ewentualnymi odsetkami lub grzywnami, w szczególności uzyskał przewidziane prawem zwolnienie, odroczenie lub rozłożenie na raty zaległych płatności lub wstrzymanie w całości wykonania decyzji właściwego organu,</w:t>
      </w:r>
    </w:p>
    <w:p w14:paraId="6F010C68" w14:textId="77777777" w:rsidR="00880066" w:rsidRPr="00AD27F7" w:rsidRDefault="008D5A0A" w:rsidP="0027695C">
      <w:pPr>
        <w:pStyle w:val="Akapitzlist"/>
        <w:numPr>
          <w:ilvl w:val="1"/>
          <w:numId w:val="12"/>
        </w:numPr>
        <w:ind w:left="567" w:right="20"/>
        <w:jc w:val="both"/>
        <w:rPr>
          <w:rFonts w:cs="Calibri"/>
          <w:sz w:val="22"/>
          <w:szCs w:val="22"/>
        </w:rPr>
      </w:pPr>
      <w:r w:rsidRPr="00AD27F7">
        <w:rPr>
          <w:rFonts w:cs="Calibri"/>
          <w:sz w:val="22"/>
          <w:szCs w:val="22"/>
        </w:rPr>
        <w:t>oryginał lub uwierzytelnioną kopię zaświadczenia właściwej terenowej jednostki organizacyjnej Zakładu Ubezpieczeń Społecznych lub Kasy Rolniczego Ubezpieczenia Społecznego albo innego dokumentu potwierdzającego, ze wykonawca nie zalega</w:t>
      </w:r>
      <w:r w:rsidR="00BD336E" w:rsidRPr="00AD27F7">
        <w:rPr>
          <w:rFonts w:cs="Calibri"/>
          <w:sz w:val="22"/>
          <w:szCs w:val="22"/>
        </w:rPr>
        <w:t xml:space="preserve"> </w:t>
      </w:r>
      <w:r w:rsidRPr="00AD27F7">
        <w:rPr>
          <w:rFonts w:cs="Calibri"/>
          <w:sz w:val="22"/>
          <w:szCs w:val="22"/>
        </w:rPr>
        <w:t>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9823D49" w14:textId="09FF3E7C" w:rsidR="00211277" w:rsidRPr="00AD27F7" w:rsidRDefault="00211277" w:rsidP="0027695C">
      <w:pPr>
        <w:pStyle w:val="Akapitzlist"/>
        <w:numPr>
          <w:ilvl w:val="1"/>
          <w:numId w:val="12"/>
        </w:numPr>
        <w:ind w:left="567" w:right="20"/>
        <w:jc w:val="both"/>
        <w:rPr>
          <w:rFonts w:cs="Calibri"/>
          <w:sz w:val="22"/>
          <w:szCs w:val="22"/>
        </w:rPr>
      </w:pPr>
      <w:r w:rsidRPr="00AD27F7">
        <w:rPr>
          <w:rFonts w:cs="Calibri"/>
          <w:sz w:val="22"/>
          <w:szCs w:val="22"/>
        </w:rPr>
        <w:t xml:space="preserve">Wykonawca wraz z ofertą składa dokument potwierdzający wpis do </w:t>
      </w:r>
      <w:r w:rsidR="006321FC" w:rsidRPr="00AD27F7">
        <w:rPr>
          <w:rFonts w:cs="Calibri"/>
          <w:sz w:val="22"/>
          <w:szCs w:val="22"/>
        </w:rPr>
        <w:t>BUR</w:t>
      </w:r>
      <w:r w:rsidRPr="00AD27F7">
        <w:rPr>
          <w:rFonts w:cs="Calibri"/>
          <w:sz w:val="22"/>
          <w:szCs w:val="22"/>
        </w:rPr>
        <w:t xml:space="preserve"> (np. aktualny wydruk internetowy)</w:t>
      </w:r>
    </w:p>
    <w:p w14:paraId="3FF96AA3" w14:textId="0281469B" w:rsidR="004B7D55" w:rsidRPr="00AD27F7" w:rsidRDefault="004B7D55" w:rsidP="006321FC">
      <w:pPr>
        <w:pStyle w:val="Akapitzlist"/>
        <w:numPr>
          <w:ilvl w:val="1"/>
          <w:numId w:val="12"/>
        </w:numPr>
        <w:ind w:left="567" w:right="20"/>
        <w:jc w:val="both"/>
        <w:rPr>
          <w:rFonts w:cs="Calibri"/>
          <w:sz w:val="22"/>
          <w:szCs w:val="22"/>
        </w:rPr>
      </w:pPr>
      <w:r w:rsidRPr="00AD27F7">
        <w:rPr>
          <w:rFonts w:cs="Calibri"/>
          <w:sz w:val="22"/>
          <w:szCs w:val="22"/>
        </w:rPr>
        <w:t>Oświadczenie dotyczące spełnienia aspektu społecznego</w:t>
      </w:r>
      <w:r w:rsidR="00A00641">
        <w:rPr>
          <w:rFonts w:cs="Calibri"/>
          <w:sz w:val="22"/>
          <w:szCs w:val="22"/>
        </w:rPr>
        <w:t xml:space="preserve"> </w:t>
      </w:r>
      <w:proofErr w:type="gramStart"/>
      <w:r w:rsidR="00A00641">
        <w:rPr>
          <w:rFonts w:cs="Calibri"/>
          <w:sz w:val="22"/>
          <w:szCs w:val="22"/>
        </w:rPr>
        <w:t>( załącznik</w:t>
      </w:r>
      <w:proofErr w:type="gramEnd"/>
      <w:r w:rsidR="00A00641">
        <w:rPr>
          <w:rFonts w:cs="Calibri"/>
          <w:sz w:val="22"/>
          <w:szCs w:val="22"/>
        </w:rPr>
        <w:t xml:space="preserve"> nr 10)</w:t>
      </w:r>
      <w:r w:rsidRPr="00AD27F7">
        <w:rPr>
          <w:rFonts w:cs="Calibri"/>
          <w:sz w:val="22"/>
          <w:szCs w:val="22"/>
        </w:rPr>
        <w:t>.</w:t>
      </w:r>
    </w:p>
    <w:p w14:paraId="120DA27B" w14:textId="7C158DA3" w:rsidR="00880066" w:rsidRPr="00AD27F7" w:rsidRDefault="006321FC" w:rsidP="006321FC">
      <w:pPr>
        <w:pStyle w:val="Akapitzlist"/>
        <w:numPr>
          <w:ilvl w:val="1"/>
          <w:numId w:val="12"/>
        </w:numPr>
        <w:tabs>
          <w:tab w:val="left" w:pos="851"/>
        </w:tabs>
        <w:ind w:left="567" w:right="20" w:hanging="283"/>
        <w:jc w:val="both"/>
        <w:rPr>
          <w:rFonts w:cs="Calibri"/>
          <w:sz w:val="22"/>
          <w:szCs w:val="22"/>
        </w:rPr>
      </w:pPr>
      <w:r w:rsidRPr="00AD27F7">
        <w:rPr>
          <w:rFonts w:cs="Calibri"/>
          <w:sz w:val="22"/>
          <w:szCs w:val="22"/>
        </w:rPr>
        <w:t>U</w:t>
      </w:r>
      <w:r w:rsidR="008D5A0A" w:rsidRPr="00AD27F7">
        <w:rPr>
          <w:rFonts w:cs="Calibri"/>
          <w:sz w:val="22"/>
          <w:szCs w:val="22"/>
        </w:rPr>
        <w:t>mowę konsorcjum, w tym pełnomocnictwo do reprezentowania Wykonawcy – jeśli  dotyczy,</w:t>
      </w:r>
    </w:p>
    <w:p w14:paraId="6529C2C5" w14:textId="77777777" w:rsidR="00202030" w:rsidRPr="00AD27F7" w:rsidRDefault="00202030" w:rsidP="00A310B0">
      <w:pPr>
        <w:ind w:right="20"/>
        <w:jc w:val="both"/>
        <w:rPr>
          <w:rFonts w:cs="Calibri"/>
          <w:i/>
          <w:iCs/>
          <w:sz w:val="22"/>
          <w:szCs w:val="22"/>
        </w:rPr>
      </w:pPr>
    </w:p>
    <w:p w14:paraId="07CEB37E" w14:textId="77777777"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 xml:space="preserve">VII. </w:t>
      </w:r>
      <w:r w:rsidRPr="00AD27F7">
        <w:rPr>
          <w:rFonts w:cs="Calibri"/>
          <w:b/>
          <w:bCs/>
          <w:sz w:val="22"/>
          <w:szCs w:val="22"/>
        </w:rPr>
        <w:tab/>
        <w:t>OPIS SPOSOBU PRZYGOTOWANIA OFERTY</w:t>
      </w:r>
    </w:p>
    <w:p w14:paraId="0FCBEAEB" w14:textId="77777777" w:rsidR="008D5A0A" w:rsidRPr="00AD27F7" w:rsidRDefault="008D5A0A" w:rsidP="00A310B0">
      <w:pPr>
        <w:ind w:right="20"/>
        <w:jc w:val="both"/>
        <w:rPr>
          <w:rFonts w:cs="Calibri"/>
          <w:b/>
          <w:bCs/>
          <w:sz w:val="22"/>
          <w:szCs w:val="22"/>
        </w:rPr>
      </w:pPr>
    </w:p>
    <w:p w14:paraId="25A08153" w14:textId="4E16C1EC"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 xml:space="preserve">Zamawiający nie dopuszcza składania oferty w wersji papierowej- ofertę należy złożyć poprzez Bazę konkurencyjności </w:t>
      </w:r>
      <w:hyperlink r:id="rId9" w:history="1">
        <w:r w:rsidR="008C0BC1" w:rsidRPr="00AD27F7">
          <w:rPr>
            <w:rStyle w:val="Hipercze"/>
            <w:rFonts w:cs="Calibri"/>
            <w:sz w:val="22"/>
            <w:szCs w:val="22"/>
          </w:rPr>
          <w:t>https://bazakonkurencyjnosci.funduszeeuropejskie.gov.pl</w:t>
        </w:r>
      </w:hyperlink>
    </w:p>
    <w:p w14:paraId="29853DF7"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Oferent powinien stworzyć ofertę na formularzu załączonym do niniejszego Zapytania ofertowego (Załącznik nr 1).</w:t>
      </w:r>
    </w:p>
    <w:p w14:paraId="1933D470" w14:textId="0A20DB2F" w:rsidR="008D5A0A" w:rsidRPr="00AD27F7" w:rsidRDefault="008D5A0A">
      <w:pPr>
        <w:pStyle w:val="Akapitzlist"/>
        <w:numPr>
          <w:ilvl w:val="0"/>
          <w:numId w:val="13"/>
        </w:numPr>
        <w:ind w:right="20"/>
        <w:jc w:val="both"/>
        <w:rPr>
          <w:rFonts w:cs="Calibri"/>
          <w:sz w:val="22"/>
          <w:szCs w:val="22"/>
        </w:rPr>
      </w:pPr>
      <w:r w:rsidRPr="00AD27F7">
        <w:rPr>
          <w:rFonts w:cs="Calibri"/>
          <w:sz w:val="22"/>
          <w:szCs w:val="22"/>
        </w:rPr>
        <w:t>Oferta powinna:</w:t>
      </w:r>
    </w:p>
    <w:p w14:paraId="7469840E" w14:textId="77777777" w:rsidR="008D5A0A" w:rsidRPr="00AD27F7" w:rsidRDefault="008D5A0A" w:rsidP="008C0BC1">
      <w:pPr>
        <w:tabs>
          <w:tab w:val="left" w:pos="993"/>
        </w:tabs>
        <w:ind w:left="567" w:right="20"/>
        <w:jc w:val="both"/>
        <w:rPr>
          <w:rFonts w:cs="Calibri"/>
          <w:sz w:val="22"/>
          <w:szCs w:val="22"/>
        </w:rPr>
      </w:pPr>
      <w:r w:rsidRPr="00AD27F7">
        <w:rPr>
          <w:rFonts w:cs="Calibri"/>
          <w:sz w:val="22"/>
          <w:szCs w:val="22"/>
        </w:rPr>
        <w:t>1)</w:t>
      </w:r>
      <w:r w:rsidRPr="00AD27F7">
        <w:rPr>
          <w:rFonts w:cs="Calibri"/>
          <w:sz w:val="22"/>
          <w:szCs w:val="22"/>
        </w:rPr>
        <w:tab/>
        <w:t>być sporządzona z zachowaniem formy pisemnej, pod rygorem nieważności;</w:t>
      </w:r>
    </w:p>
    <w:p w14:paraId="0EFC1635" w14:textId="77777777" w:rsidR="008D5A0A" w:rsidRPr="00AD27F7" w:rsidRDefault="008D5A0A" w:rsidP="008C0BC1">
      <w:pPr>
        <w:tabs>
          <w:tab w:val="left" w:pos="993"/>
        </w:tabs>
        <w:ind w:left="567" w:right="20"/>
        <w:jc w:val="both"/>
        <w:rPr>
          <w:rFonts w:cs="Calibri"/>
          <w:sz w:val="22"/>
          <w:szCs w:val="22"/>
        </w:rPr>
      </w:pPr>
      <w:r w:rsidRPr="00AD27F7">
        <w:rPr>
          <w:rFonts w:cs="Calibri"/>
          <w:sz w:val="22"/>
          <w:szCs w:val="22"/>
        </w:rPr>
        <w:t>2)</w:t>
      </w:r>
      <w:r w:rsidRPr="00AD27F7">
        <w:rPr>
          <w:rFonts w:cs="Calibri"/>
          <w:sz w:val="22"/>
          <w:szCs w:val="22"/>
        </w:rPr>
        <w:tab/>
        <w:t>być zgodna z treścią Zapytania ofertowego;</w:t>
      </w:r>
    </w:p>
    <w:p w14:paraId="77ECB250" w14:textId="77777777" w:rsidR="008D5A0A" w:rsidRPr="00AD27F7" w:rsidRDefault="008D5A0A" w:rsidP="008C0BC1">
      <w:pPr>
        <w:tabs>
          <w:tab w:val="left" w:pos="993"/>
        </w:tabs>
        <w:ind w:left="567" w:right="20"/>
        <w:jc w:val="both"/>
        <w:rPr>
          <w:rFonts w:cs="Calibri"/>
          <w:sz w:val="22"/>
          <w:szCs w:val="22"/>
        </w:rPr>
      </w:pPr>
      <w:r w:rsidRPr="00AD27F7">
        <w:rPr>
          <w:rFonts w:cs="Calibri"/>
          <w:sz w:val="22"/>
          <w:szCs w:val="22"/>
        </w:rPr>
        <w:t>3)</w:t>
      </w:r>
      <w:r w:rsidRPr="00AD27F7">
        <w:rPr>
          <w:rFonts w:cs="Calibri"/>
          <w:sz w:val="22"/>
          <w:szCs w:val="22"/>
        </w:rPr>
        <w:tab/>
        <w:t>być sporządzona w sposób czytelny;</w:t>
      </w:r>
    </w:p>
    <w:p w14:paraId="5C7F6A1B" w14:textId="0A2DF372" w:rsidR="008D5A0A" w:rsidRPr="00AD27F7" w:rsidRDefault="004D2EE4" w:rsidP="008C0BC1">
      <w:pPr>
        <w:tabs>
          <w:tab w:val="left" w:pos="993"/>
        </w:tabs>
        <w:ind w:left="567" w:right="20"/>
        <w:jc w:val="both"/>
        <w:rPr>
          <w:rFonts w:cs="Calibri"/>
          <w:sz w:val="22"/>
          <w:szCs w:val="22"/>
        </w:rPr>
      </w:pPr>
      <w:r w:rsidRPr="00AD27F7">
        <w:rPr>
          <w:rFonts w:cs="Calibri"/>
          <w:sz w:val="22"/>
          <w:szCs w:val="22"/>
        </w:rPr>
        <w:t>4</w:t>
      </w:r>
      <w:r w:rsidR="008D5A0A" w:rsidRPr="00AD27F7">
        <w:rPr>
          <w:rFonts w:cs="Calibri"/>
          <w:sz w:val="22"/>
          <w:szCs w:val="22"/>
        </w:rPr>
        <w:t>)</w:t>
      </w:r>
      <w:r w:rsidR="008D5A0A" w:rsidRPr="00AD27F7">
        <w:rPr>
          <w:rFonts w:cs="Calibri"/>
          <w:sz w:val="22"/>
          <w:szCs w:val="22"/>
        </w:rPr>
        <w:tab/>
        <w:t>posiadać datę sporządzenia;</w:t>
      </w:r>
    </w:p>
    <w:p w14:paraId="1F166B2C" w14:textId="1B058EA7" w:rsidR="008D5A0A" w:rsidRPr="00AD27F7" w:rsidRDefault="004D2EE4" w:rsidP="008C0BC1">
      <w:pPr>
        <w:tabs>
          <w:tab w:val="left" w:pos="993"/>
        </w:tabs>
        <w:ind w:left="567" w:right="20"/>
        <w:jc w:val="both"/>
        <w:rPr>
          <w:rFonts w:cs="Calibri"/>
          <w:sz w:val="22"/>
          <w:szCs w:val="22"/>
        </w:rPr>
      </w:pPr>
      <w:r w:rsidRPr="00AD27F7">
        <w:rPr>
          <w:rFonts w:cs="Calibri"/>
          <w:sz w:val="22"/>
          <w:szCs w:val="22"/>
        </w:rPr>
        <w:t>5</w:t>
      </w:r>
      <w:r w:rsidR="008D5A0A" w:rsidRPr="00AD27F7">
        <w:rPr>
          <w:rFonts w:cs="Calibri"/>
          <w:sz w:val="22"/>
          <w:szCs w:val="22"/>
        </w:rPr>
        <w:t>)</w:t>
      </w:r>
      <w:r w:rsidR="008D5A0A" w:rsidRPr="00AD27F7">
        <w:rPr>
          <w:rFonts w:cs="Calibri"/>
          <w:sz w:val="22"/>
          <w:szCs w:val="22"/>
        </w:rPr>
        <w:tab/>
        <w:t>zawierać adres lub siedzibę Oferenta, numer telefonu, numer NIP;</w:t>
      </w:r>
    </w:p>
    <w:p w14:paraId="1AB8ED13" w14:textId="58A03E8E" w:rsidR="008D5A0A" w:rsidRPr="00AD27F7" w:rsidRDefault="004D2EE4" w:rsidP="008C0BC1">
      <w:pPr>
        <w:tabs>
          <w:tab w:val="left" w:pos="993"/>
        </w:tabs>
        <w:ind w:left="567" w:right="20"/>
        <w:jc w:val="both"/>
        <w:rPr>
          <w:rFonts w:cs="Calibri"/>
          <w:sz w:val="22"/>
          <w:szCs w:val="22"/>
        </w:rPr>
      </w:pPr>
      <w:r w:rsidRPr="00AD27F7">
        <w:rPr>
          <w:rFonts w:cs="Calibri"/>
          <w:sz w:val="22"/>
          <w:szCs w:val="22"/>
        </w:rPr>
        <w:t>6</w:t>
      </w:r>
      <w:r w:rsidR="008D5A0A" w:rsidRPr="00AD27F7">
        <w:rPr>
          <w:rFonts w:cs="Calibri"/>
          <w:sz w:val="22"/>
          <w:szCs w:val="22"/>
        </w:rPr>
        <w:t>)</w:t>
      </w:r>
      <w:r w:rsidR="008D5A0A" w:rsidRPr="00AD27F7">
        <w:rPr>
          <w:rFonts w:cs="Calibri"/>
          <w:sz w:val="22"/>
          <w:szCs w:val="22"/>
        </w:rPr>
        <w:tab/>
        <w:t xml:space="preserve">zawierać wszystkie wymagane niniejszą specyfikacją oświadczenia i dokumenty (w tym załączniki), bez wprowadzania do ich treści jakichkolwiek zastrzeżeń ze strony Oferenta. </w:t>
      </w:r>
    </w:p>
    <w:p w14:paraId="72961D8D"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Dokumenty sporządzone w języku obcym składa się wraz z tłumaczeniem na język polski;</w:t>
      </w:r>
    </w:p>
    <w:p w14:paraId="04FB503B"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Wszelkie zmiany naniesione przez Oferenta w treści oferty po jej sporządzeniu muszą być parafowane przez Oferenta;</w:t>
      </w:r>
    </w:p>
    <w:p w14:paraId="6FF04AD7"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Oferta oraz wszystkie wymagane załączniki powinny być podpisane przez upoważnionego przedstawiciela, uprawnionego do reprezentowania podmiotu zgodnie z przedstawionym aktem rejestracyjnym, wymogami ustawowymi oraz przepisami prawa.</w:t>
      </w:r>
    </w:p>
    <w:p w14:paraId="4CD1C2E4"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Jeżeli oferta i załączniki zostaną podpisane przez upoważnionego p</w:t>
      </w:r>
      <w:r w:rsidR="0020113A" w:rsidRPr="00AD27F7">
        <w:rPr>
          <w:rFonts w:cs="Calibri"/>
          <w:sz w:val="22"/>
          <w:szCs w:val="22"/>
        </w:rPr>
        <w:t>ełnomocnika</w:t>
      </w:r>
      <w:r w:rsidRPr="00AD27F7">
        <w:rPr>
          <w:rFonts w:cs="Calibri"/>
          <w:sz w:val="22"/>
          <w:szCs w:val="22"/>
        </w:rPr>
        <w:t>, jest on zobowiązany do przedłożenia właściwego pełnomocnictwa lub umocowania prawnego z podaniem jego zakresu.</w:t>
      </w:r>
    </w:p>
    <w:p w14:paraId="2AAD4816"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 xml:space="preserve">W przypadku, gdy informacje zawarte w ofercie stanowią tajemnicę przedsiębiorstwa w rozumieniu przepisów ustawy o zwalczaniu nieuczciwej konkurencji, co do których Oferent zastrzega, że nie mogą być </w:t>
      </w:r>
      <w:r w:rsidRPr="00AD27F7">
        <w:rPr>
          <w:rFonts w:cs="Calibri"/>
          <w:sz w:val="22"/>
          <w:szCs w:val="22"/>
        </w:rPr>
        <w:lastRenderedPageBreak/>
        <w:t xml:space="preserve">udostępniane innym uczestnikom postępowania, muszą być oznaczone przez Oferenta klauzulą „Informacje stanowiące tajemnicę przedsiębiorstwa w rozumieniu art. 11 ust. 1 ustawy z dnia 16 kwietnia 1993 o zwalczaniu nieuczciwej konkurencji”- Zaleca się, aby jasno zaznaczyć, które strony stanowią tajemnicę przedsiębiorstwa. </w:t>
      </w:r>
    </w:p>
    <w:p w14:paraId="1D03F325"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 xml:space="preserve">Wszystkie dokumenty mogą być składane w oryginale lub kopii poświadczonej za zgodność z oryginałem przez Oferenta lub osobę/osoby uprawnione do podpisania oferty z dopiskiem „za zgodność z oryginałem” – nie dotyczy to pełnomocnictw o jakich mowa w ust. </w:t>
      </w:r>
      <w:r w:rsidR="007205AF" w:rsidRPr="00AD27F7">
        <w:rPr>
          <w:rFonts w:cs="Calibri"/>
          <w:sz w:val="22"/>
          <w:szCs w:val="22"/>
        </w:rPr>
        <w:t>7</w:t>
      </w:r>
      <w:r w:rsidRPr="00AD27F7">
        <w:rPr>
          <w:rFonts w:cs="Calibri"/>
          <w:sz w:val="22"/>
          <w:szCs w:val="22"/>
        </w:rPr>
        <w:t>, które powinny być złożone w oryginale lub poświadczonej notarialnie kopii; za zgodność z oryginałem powinna być potwierdzona każda strona kserokopii zawierająca jakąkolwiek treść;</w:t>
      </w:r>
    </w:p>
    <w:p w14:paraId="4FEC26B8"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Zamawiający może żądać przedstawienia oryginału lub notarialnie poświadczonej kopii dokumentu wyłącznie wtedy, gdy złożona kopia dokumentu jest nieczytelna lub istnieją wątpliwości co do jej prawdziwości;</w:t>
      </w:r>
    </w:p>
    <w:p w14:paraId="0ADD4639"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Oferentów obowiązuje wykorzystanie załączonych wzorów dokumentów– załączników. Wszystkie pola i pozycje tych wzorów winny być wypełnione, a w szczególności muszą zawierać wszystkie wymagane informacje i dane oraz odpowiedzi na wszystkie pytania. Nie dopuszcza się składania alternatywnych co do treści i form dokumentów.</w:t>
      </w:r>
    </w:p>
    <w:p w14:paraId="08C57271" w14:textId="77777777" w:rsidR="008C0BC1" w:rsidRPr="00AD27F7" w:rsidRDefault="008D5A0A">
      <w:pPr>
        <w:pStyle w:val="Akapitzlist"/>
        <w:numPr>
          <w:ilvl w:val="0"/>
          <w:numId w:val="13"/>
        </w:numPr>
        <w:ind w:right="20"/>
        <w:jc w:val="both"/>
        <w:rPr>
          <w:rFonts w:cs="Calibri"/>
          <w:sz w:val="22"/>
          <w:szCs w:val="22"/>
        </w:rPr>
      </w:pPr>
      <w:r w:rsidRPr="00AD27F7">
        <w:rPr>
          <w:rFonts w:cs="Calibri"/>
          <w:sz w:val="22"/>
          <w:szCs w:val="22"/>
        </w:rPr>
        <w:t>W przypadku Wykonawców wspólnie ubiegających się o zamówienie:</w:t>
      </w:r>
    </w:p>
    <w:p w14:paraId="76619DD2" w14:textId="77777777" w:rsidR="008C0BC1" w:rsidRPr="00AD27F7" w:rsidRDefault="008D5A0A">
      <w:pPr>
        <w:pStyle w:val="Akapitzlist"/>
        <w:numPr>
          <w:ilvl w:val="1"/>
          <w:numId w:val="13"/>
        </w:numPr>
        <w:ind w:left="1276" w:right="20"/>
        <w:jc w:val="both"/>
        <w:rPr>
          <w:rFonts w:cs="Calibri"/>
          <w:sz w:val="22"/>
          <w:szCs w:val="22"/>
        </w:rPr>
      </w:pPr>
      <w:r w:rsidRPr="00AD27F7">
        <w:rPr>
          <w:rFonts w:cs="Calibri"/>
          <w:sz w:val="22"/>
          <w:szCs w:val="22"/>
        </w:rPr>
        <w:t>oświadczenia o niepodleganiu wykluczeniu, o których mowa w części V</w:t>
      </w:r>
      <w:r w:rsidR="007205AF" w:rsidRPr="00AD27F7">
        <w:rPr>
          <w:rFonts w:cs="Calibri"/>
          <w:sz w:val="22"/>
          <w:szCs w:val="22"/>
        </w:rPr>
        <w:t>I</w:t>
      </w:r>
      <w:r w:rsidRPr="00AD27F7">
        <w:rPr>
          <w:rFonts w:cs="Calibri"/>
          <w:sz w:val="22"/>
          <w:szCs w:val="22"/>
        </w:rPr>
        <w:t xml:space="preserve"> ust. </w:t>
      </w:r>
      <w:r w:rsidR="007205AF" w:rsidRPr="00AD27F7">
        <w:rPr>
          <w:rFonts w:cs="Calibri"/>
          <w:sz w:val="22"/>
          <w:szCs w:val="22"/>
        </w:rPr>
        <w:t>2</w:t>
      </w:r>
      <w:r w:rsidRPr="00AD27F7">
        <w:rPr>
          <w:rFonts w:cs="Calibri"/>
          <w:sz w:val="22"/>
          <w:szCs w:val="22"/>
        </w:rPr>
        <w:t xml:space="preserve"> pkt 3 – 6 powyżej może złożyć w imieniu Wykonawców wspólnie ubiegających się o zamówienie pełnomocnik ustanowiony do ich reprezentowania (wskazując w oświadczeniu dane wszystkich wykonawców wspólnie ubiegających się o udzielenie zamówienia) albo oddzielnie każdy z Wykonawców wspólnie ubiegających się o udzielenie zamówienia,</w:t>
      </w:r>
    </w:p>
    <w:p w14:paraId="56ABA47F" w14:textId="6940CF67" w:rsidR="008D5A0A" w:rsidRPr="00AD27F7" w:rsidRDefault="008D5A0A">
      <w:pPr>
        <w:pStyle w:val="Akapitzlist"/>
        <w:numPr>
          <w:ilvl w:val="1"/>
          <w:numId w:val="13"/>
        </w:numPr>
        <w:ind w:left="1276" w:right="20"/>
        <w:jc w:val="both"/>
        <w:rPr>
          <w:rFonts w:cs="Calibri"/>
          <w:sz w:val="22"/>
          <w:szCs w:val="22"/>
        </w:rPr>
      </w:pPr>
      <w:r w:rsidRPr="00AD27F7">
        <w:rPr>
          <w:rFonts w:cs="Calibri"/>
          <w:sz w:val="22"/>
          <w:szCs w:val="22"/>
        </w:rPr>
        <w:t>dokumenty, o których mowa w części VI ust 2 pkt 7 – 9 powyżej składa każdy z Wykonawców wspólnie ubiegających się o zamówienie.</w:t>
      </w:r>
    </w:p>
    <w:p w14:paraId="07C73B6D" w14:textId="42F3E979" w:rsidR="008D5A0A" w:rsidRPr="00AD27F7" w:rsidRDefault="008D5A0A">
      <w:pPr>
        <w:pStyle w:val="Akapitzlist"/>
        <w:numPr>
          <w:ilvl w:val="0"/>
          <w:numId w:val="13"/>
        </w:numPr>
        <w:ind w:right="20"/>
        <w:jc w:val="both"/>
        <w:rPr>
          <w:rFonts w:cs="Calibri"/>
          <w:sz w:val="22"/>
          <w:szCs w:val="22"/>
        </w:rPr>
      </w:pPr>
      <w:r w:rsidRPr="00AD27F7">
        <w:rPr>
          <w:rFonts w:cs="Calibri"/>
          <w:sz w:val="22"/>
          <w:szCs w:val="22"/>
        </w:rPr>
        <w:t>Złożenie przez Oferenta nieprawdziwych informacji mających wpływ lub mogących mieć wpływ na wynik niniejszego postępowania stanowi podstawę do wykluczenia z postępowania</w:t>
      </w:r>
    </w:p>
    <w:p w14:paraId="53F2AFF4" w14:textId="77777777" w:rsidR="008D5A0A" w:rsidRPr="00AD27F7" w:rsidRDefault="008D5A0A" w:rsidP="008D5A0A">
      <w:pPr>
        <w:ind w:right="20"/>
        <w:jc w:val="both"/>
        <w:rPr>
          <w:rFonts w:cs="Calibri"/>
          <w:sz w:val="22"/>
          <w:szCs w:val="22"/>
        </w:rPr>
      </w:pPr>
    </w:p>
    <w:p w14:paraId="7933B657" w14:textId="77777777" w:rsidR="008D5A0A" w:rsidRPr="00AD27F7" w:rsidRDefault="008D5A0A" w:rsidP="008D5A0A">
      <w:pPr>
        <w:ind w:right="20"/>
        <w:jc w:val="both"/>
        <w:rPr>
          <w:rFonts w:cs="Calibri"/>
          <w:sz w:val="22"/>
          <w:szCs w:val="22"/>
        </w:rPr>
      </w:pPr>
    </w:p>
    <w:p w14:paraId="3CDB4CA5" w14:textId="0867D35C"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VIII.</w:t>
      </w:r>
      <w:r w:rsidRPr="00AD27F7">
        <w:rPr>
          <w:rFonts w:cs="Calibri"/>
          <w:b/>
          <w:bCs/>
          <w:sz w:val="22"/>
          <w:szCs w:val="22"/>
        </w:rPr>
        <w:tab/>
        <w:t>MIEJSCE ORAZ TERMIN SKŁADANIA I OTWARCIA OFERT</w:t>
      </w:r>
      <w:r w:rsidR="009B3D69" w:rsidRPr="00AD27F7">
        <w:rPr>
          <w:rFonts w:cs="Calibri"/>
          <w:b/>
          <w:bCs/>
          <w:sz w:val="22"/>
          <w:szCs w:val="22"/>
        </w:rPr>
        <w:t>Y</w:t>
      </w:r>
    </w:p>
    <w:p w14:paraId="4418364D" w14:textId="77777777" w:rsidR="008D5A0A" w:rsidRPr="00AD27F7" w:rsidRDefault="008D5A0A" w:rsidP="008D5A0A">
      <w:pPr>
        <w:ind w:right="20"/>
        <w:jc w:val="both"/>
        <w:rPr>
          <w:rFonts w:cs="Calibri"/>
          <w:sz w:val="22"/>
          <w:szCs w:val="22"/>
        </w:rPr>
      </w:pPr>
    </w:p>
    <w:p w14:paraId="6FE7F213" w14:textId="59F60435" w:rsidR="008D5A0A" w:rsidRPr="00AD27F7" w:rsidRDefault="008D5A0A">
      <w:pPr>
        <w:pStyle w:val="Akapitzlist"/>
        <w:numPr>
          <w:ilvl w:val="0"/>
          <w:numId w:val="14"/>
        </w:numPr>
        <w:ind w:right="20"/>
        <w:jc w:val="both"/>
        <w:rPr>
          <w:rFonts w:cs="Calibri"/>
          <w:sz w:val="22"/>
          <w:szCs w:val="22"/>
          <w:highlight w:val="yellow"/>
        </w:rPr>
      </w:pPr>
      <w:r w:rsidRPr="00AD27F7">
        <w:rPr>
          <w:rFonts w:cs="Calibri"/>
          <w:sz w:val="22"/>
          <w:szCs w:val="22"/>
        </w:rPr>
        <w:t xml:space="preserve">Ofertę należy złożyć w terminie do </w:t>
      </w:r>
      <w:r w:rsidR="002E5A27">
        <w:rPr>
          <w:rFonts w:cs="Calibri"/>
          <w:b/>
          <w:bCs/>
          <w:sz w:val="22"/>
          <w:szCs w:val="22"/>
        </w:rPr>
        <w:t>12.12.</w:t>
      </w:r>
      <w:r w:rsidR="00B02E10" w:rsidRPr="002E5A27">
        <w:rPr>
          <w:rFonts w:cs="Calibri"/>
          <w:b/>
          <w:bCs/>
          <w:sz w:val="22"/>
          <w:szCs w:val="22"/>
        </w:rPr>
        <w:t xml:space="preserve">2025 </w:t>
      </w:r>
      <w:r w:rsidRPr="002E5A27">
        <w:rPr>
          <w:rFonts w:cs="Calibri"/>
          <w:sz w:val="22"/>
          <w:szCs w:val="22"/>
        </w:rPr>
        <w:t>r.:</w:t>
      </w:r>
    </w:p>
    <w:p w14:paraId="303EB565" w14:textId="7AAA804E" w:rsidR="008D5A0A" w:rsidRPr="00AD27F7" w:rsidRDefault="008D5A0A">
      <w:pPr>
        <w:pStyle w:val="Akapitzlist"/>
        <w:numPr>
          <w:ilvl w:val="0"/>
          <w:numId w:val="14"/>
        </w:numPr>
        <w:ind w:right="20"/>
        <w:jc w:val="both"/>
        <w:rPr>
          <w:rFonts w:cs="Calibri"/>
          <w:sz w:val="22"/>
          <w:szCs w:val="22"/>
        </w:rPr>
      </w:pPr>
      <w:r w:rsidRPr="00AD27F7">
        <w:rPr>
          <w:rFonts w:cs="Calibri"/>
          <w:sz w:val="22"/>
          <w:szCs w:val="22"/>
        </w:rPr>
        <w:t>Oferty, przygotowane według wzoru stanowiącego Załącznik nr 1 do niniejszego zapytania, wraz z pozostałymi załącznikami do zapytania, należy składać wyłącznie poprzez Bazę konkurencyjności https://bazakonkurencyjnosci.funduszeeuropejskie.gov.pl</w:t>
      </w:r>
    </w:p>
    <w:p w14:paraId="70C1AC25" w14:textId="57E606B2" w:rsidR="008D5A0A" w:rsidRPr="00AD27F7" w:rsidRDefault="008D5A0A">
      <w:pPr>
        <w:pStyle w:val="Akapitzlist"/>
        <w:numPr>
          <w:ilvl w:val="0"/>
          <w:numId w:val="14"/>
        </w:numPr>
        <w:ind w:right="20"/>
        <w:jc w:val="both"/>
        <w:rPr>
          <w:rFonts w:cs="Calibri"/>
          <w:sz w:val="22"/>
          <w:szCs w:val="22"/>
        </w:rPr>
      </w:pPr>
      <w:r w:rsidRPr="00AD27F7">
        <w:rPr>
          <w:rFonts w:cs="Calibri"/>
          <w:sz w:val="22"/>
          <w:szCs w:val="22"/>
        </w:rPr>
        <w:t xml:space="preserve">Oferta wraz z załącznikami powinna być podpisana przez Wykonawcę przy użyciu podpisu kwalifikowanego lub profilu zaufanego </w:t>
      </w:r>
      <w:proofErr w:type="spellStart"/>
      <w:r w:rsidRPr="00AD27F7">
        <w:rPr>
          <w:rFonts w:cs="Calibri"/>
          <w:sz w:val="22"/>
          <w:szCs w:val="22"/>
        </w:rPr>
        <w:t>ePUAP</w:t>
      </w:r>
      <w:proofErr w:type="spellEnd"/>
      <w:r w:rsidRPr="00AD27F7">
        <w:rPr>
          <w:rFonts w:cs="Calibri"/>
          <w:sz w:val="22"/>
          <w:szCs w:val="22"/>
        </w:rPr>
        <w:t xml:space="preserve"> lub podpisu osobistego lub odręcznie. W przypadku składania oferty wraz załącznikami w postaci zeskanowanych dokumentów papierowych dopuszcza się złożenie skanów podpisanych własnoręcznie dokumentów.</w:t>
      </w:r>
    </w:p>
    <w:p w14:paraId="48C8A9B5" w14:textId="128B868B" w:rsidR="008D5A0A" w:rsidRPr="00AD27F7" w:rsidRDefault="008D5A0A">
      <w:pPr>
        <w:pStyle w:val="Akapitzlist"/>
        <w:numPr>
          <w:ilvl w:val="0"/>
          <w:numId w:val="14"/>
        </w:numPr>
        <w:ind w:right="20"/>
        <w:jc w:val="both"/>
        <w:rPr>
          <w:rFonts w:cs="Calibri"/>
          <w:sz w:val="22"/>
          <w:szCs w:val="22"/>
        </w:rPr>
      </w:pPr>
      <w:r w:rsidRPr="00AD27F7">
        <w:rPr>
          <w:rFonts w:cs="Calibri"/>
          <w:sz w:val="22"/>
          <w:szCs w:val="22"/>
        </w:rPr>
        <w:t>Zamawiający zastrzega sobie prawo do unieważnienia postępowania o udzielenie zamówienia publicznego w sytuacji, gdy cena najkorzystniejszej oferty przewyższy kwotę, którą zamawiający może przeznaczyć na sfinansowanie zamówienia.</w:t>
      </w:r>
    </w:p>
    <w:p w14:paraId="4713945C" w14:textId="77777777" w:rsidR="008D5A0A" w:rsidRPr="00AD27F7" w:rsidRDefault="008D5A0A" w:rsidP="008D5A0A">
      <w:pPr>
        <w:ind w:right="20"/>
        <w:jc w:val="both"/>
        <w:rPr>
          <w:rFonts w:cs="Calibri"/>
          <w:sz w:val="22"/>
          <w:szCs w:val="22"/>
        </w:rPr>
      </w:pPr>
    </w:p>
    <w:p w14:paraId="1590D2EA" w14:textId="77777777" w:rsidR="008D5A0A" w:rsidRPr="00AD27F7" w:rsidRDefault="008D5A0A" w:rsidP="008D5A0A">
      <w:pPr>
        <w:ind w:right="20"/>
        <w:jc w:val="both"/>
        <w:rPr>
          <w:rFonts w:cs="Calibri"/>
          <w:sz w:val="22"/>
          <w:szCs w:val="22"/>
        </w:rPr>
      </w:pPr>
    </w:p>
    <w:p w14:paraId="3369C723" w14:textId="77777777"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 xml:space="preserve">IX. </w:t>
      </w:r>
      <w:r w:rsidRPr="00AD27F7">
        <w:rPr>
          <w:rFonts w:cs="Calibri"/>
          <w:b/>
          <w:bCs/>
          <w:sz w:val="22"/>
          <w:szCs w:val="22"/>
        </w:rPr>
        <w:tab/>
        <w:t>OPIS KRYTERIÓW OCENY OFERTY I ICH ZNACZENIE</w:t>
      </w:r>
    </w:p>
    <w:p w14:paraId="7C095DC8" w14:textId="77777777" w:rsidR="008D5A0A" w:rsidRPr="00AD27F7" w:rsidRDefault="008D5A0A" w:rsidP="008D5A0A">
      <w:pPr>
        <w:ind w:right="20"/>
        <w:jc w:val="both"/>
        <w:rPr>
          <w:rFonts w:cs="Calibri"/>
          <w:sz w:val="22"/>
          <w:szCs w:val="22"/>
        </w:rPr>
      </w:pPr>
    </w:p>
    <w:p w14:paraId="0E5FBA38" w14:textId="3C8FB4F9" w:rsidR="008D5A0A" w:rsidRPr="00AD27F7" w:rsidRDefault="008D5A0A" w:rsidP="008D5A0A">
      <w:pPr>
        <w:ind w:right="20"/>
        <w:jc w:val="both"/>
        <w:rPr>
          <w:rFonts w:cs="Calibri"/>
          <w:sz w:val="22"/>
          <w:szCs w:val="22"/>
        </w:rPr>
      </w:pPr>
      <w:r w:rsidRPr="00AD27F7">
        <w:rPr>
          <w:rFonts w:cs="Calibri"/>
          <w:sz w:val="22"/>
          <w:szCs w:val="22"/>
        </w:rPr>
        <w:t>Zamawiający przy wyborze oferty zakłada przeprowadzenie dwuetapowej oceny</w:t>
      </w:r>
      <w:r w:rsidR="00136672" w:rsidRPr="00AD27F7">
        <w:rPr>
          <w:rFonts w:cs="Calibri"/>
          <w:sz w:val="22"/>
          <w:szCs w:val="22"/>
        </w:rPr>
        <w:t>. Ocena będzie prowadzona odrębnie dla każdej części.</w:t>
      </w:r>
    </w:p>
    <w:p w14:paraId="0977B3DD" w14:textId="77777777" w:rsidR="008D5A0A" w:rsidRPr="00AD27F7" w:rsidRDefault="008D5A0A" w:rsidP="008D5A0A">
      <w:pPr>
        <w:ind w:right="20"/>
        <w:jc w:val="both"/>
        <w:rPr>
          <w:rFonts w:cs="Calibri"/>
          <w:sz w:val="22"/>
          <w:szCs w:val="22"/>
        </w:rPr>
      </w:pPr>
    </w:p>
    <w:p w14:paraId="503BDDA1" w14:textId="54F9AC21" w:rsidR="008D5A0A" w:rsidRPr="00AD27F7" w:rsidRDefault="008D5A0A" w:rsidP="008D5A0A">
      <w:pPr>
        <w:ind w:right="20"/>
        <w:jc w:val="both"/>
        <w:rPr>
          <w:rFonts w:cs="Calibri"/>
          <w:sz w:val="22"/>
          <w:szCs w:val="22"/>
        </w:rPr>
      </w:pPr>
      <w:r w:rsidRPr="00AD27F7">
        <w:rPr>
          <w:rFonts w:cs="Calibri"/>
          <w:sz w:val="22"/>
          <w:szCs w:val="22"/>
        </w:rPr>
        <w:t>1.</w:t>
      </w:r>
      <w:r w:rsidR="00EA74D6" w:rsidRPr="00AD27F7">
        <w:rPr>
          <w:rFonts w:cs="Calibri"/>
          <w:sz w:val="22"/>
          <w:szCs w:val="22"/>
        </w:rPr>
        <w:t xml:space="preserve"> </w:t>
      </w:r>
      <w:r w:rsidRPr="00AD27F7">
        <w:rPr>
          <w:rFonts w:cs="Calibri"/>
          <w:b/>
          <w:bCs/>
          <w:sz w:val="22"/>
          <w:szCs w:val="22"/>
        </w:rPr>
        <w:t>ETAP 1 –</w:t>
      </w:r>
      <w:r w:rsidRPr="00AD27F7">
        <w:rPr>
          <w:rFonts w:cs="Calibri"/>
          <w:sz w:val="22"/>
          <w:szCs w:val="22"/>
        </w:rPr>
        <w:t xml:space="preserve"> weryfikacja formalna pod kątem spełnienia wymogów określonych w niniejszym zapytaniu ofertowym. Oferta zostanie </w:t>
      </w:r>
      <w:r w:rsidR="007D1501" w:rsidRPr="00AD27F7">
        <w:rPr>
          <w:rFonts w:cs="Calibri"/>
          <w:sz w:val="22"/>
          <w:szCs w:val="22"/>
        </w:rPr>
        <w:t>odrzucona,</w:t>
      </w:r>
      <w:r w:rsidRPr="00AD27F7">
        <w:rPr>
          <w:rFonts w:cs="Calibri"/>
          <w:sz w:val="22"/>
          <w:szCs w:val="22"/>
        </w:rPr>
        <w:t xml:space="preserve"> jeśli:</w:t>
      </w:r>
    </w:p>
    <w:p w14:paraId="23B25A1C" w14:textId="65870D4B" w:rsidR="008D5A0A" w:rsidRPr="00AD27F7" w:rsidRDefault="008D5A0A">
      <w:pPr>
        <w:pStyle w:val="Akapitzlist"/>
        <w:numPr>
          <w:ilvl w:val="1"/>
          <w:numId w:val="15"/>
        </w:numPr>
        <w:ind w:right="20"/>
        <w:jc w:val="both"/>
        <w:rPr>
          <w:rFonts w:cs="Calibri"/>
          <w:sz w:val="22"/>
          <w:szCs w:val="22"/>
        </w:rPr>
      </w:pPr>
      <w:r w:rsidRPr="00AD27F7">
        <w:rPr>
          <w:rFonts w:cs="Calibri"/>
          <w:sz w:val="22"/>
          <w:szCs w:val="22"/>
        </w:rPr>
        <w:t>jej treść nie odpowiada treści zapytania ofertowego,</w:t>
      </w:r>
    </w:p>
    <w:p w14:paraId="0C3797E0" w14:textId="27E53D62" w:rsidR="008D5A0A" w:rsidRPr="00AD27F7" w:rsidRDefault="008D5A0A">
      <w:pPr>
        <w:pStyle w:val="Akapitzlist"/>
        <w:numPr>
          <w:ilvl w:val="1"/>
          <w:numId w:val="15"/>
        </w:numPr>
        <w:ind w:right="20"/>
        <w:jc w:val="both"/>
        <w:rPr>
          <w:rFonts w:cs="Calibri"/>
          <w:sz w:val="22"/>
          <w:szCs w:val="22"/>
        </w:rPr>
      </w:pPr>
      <w:r w:rsidRPr="00AD27F7">
        <w:rPr>
          <w:rFonts w:cs="Calibri"/>
          <w:sz w:val="22"/>
          <w:szCs w:val="22"/>
        </w:rPr>
        <w:t>nie została podpisana przez osobę uprawnioną do reprezentowania Wykonawcy,</w:t>
      </w:r>
    </w:p>
    <w:p w14:paraId="4BCA2C97" w14:textId="081E74D3" w:rsidR="008D5A0A" w:rsidRPr="00AD27F7" w:rsidRDefault="008D5A0A">
      <w:pPr>
        <w:pStyle w:val="Akapitzlist"/>
        <w:numPr>
          <w:ilvl w:val="1"/>
          <w:numId w:val="15"/>
        </w:numPr>
        <w:ind w:right="20"/>
        <w:jc w:val="both"/>
        <w:rPr>
          <w:rFonts w:cs="Calibri"/>
          <w:sz w:val="22"/>
          <w:szCs w:val="22"/>
        </w:rPr>
      </w:pPr>
      <w:r w:rsidRPr="00AD27F7">
        <w:rPr>
          <w:rFonts w:cs="Calibri"/>
          <w:sz w:val="22"/>
          <w:szCs w:val="22"/>
        </w:rPr>
        <w:lastRenderedPageBreak/>
        <w:t xml:space="preserve">została złożona przez Wykonawcę niespełniającego warunków udziału w postępowaniu określonych w niniejszym zapytaniu ofertowym lub została złożona przez Wykonawcę podlegającego wykluczeniu zgodnie z częścią V ust. </w:t>
      </w:r>
      <w:r w:rsidR="002D109B" w:rsidRPr="00AD27F7">
        <w:rPr>
          <w:rFonts w:cs="Calibri"/>
          <w:sz w:val="22"/>
          <w:szCs w:val="22"/>
        </w:rPr>
        <w:t>5 i 6</w:t>
      </w:r>
      <w:r w:rsidRPr="00AD27F7">
        <w:rPr>
          <w:rFonts w:cs="Calibri"/>
          <w:sz w:val="22"/>
          <w:szCs w:val="22"/>
        </w:rPr>
        <w:t xml:space="preserve"> niniejszego zapytania,</w:t>
      </w:r>
    </w:p>
    <w:p w14:paraId="261D69E2" w14:textId="1E984694" w:rsidR="008D5A0A" w:rsidRPr="00AD27F7" w:rsidRDefault="008D5A0A">
      <w:pPr>
        <w:pStyle w:val="Akapitzlist"/>
        <w:numPr>
          <w:ilvl w:val="1"/>
          <w:numId w:val="15"/>
        </w:numPr>
        <w:ind w:right="20"/>
        <w:jc w:val="both"/>
        <w:rPr>
          <w:rFonts w:cs="Calibri"/>
          <w:sz w:val="22"/>
          <w:szCs w:val="22"/>
        </w:rPr>
      </w:pPr>
      <w:r w:rsidRPr="00AD27F7">
        <w:rPr>
          <w:rFonts w:cs="Calibri"/>
          <w:sz w:val="22"/>
          <w:szCs w:val="22"/>
        </w:rPr>
        <w:t>nie zawiera wymaganych oświadczeń i dokumentów wskazanych w niniejszym zapytaniu ofertowym bądź oświadczenia i dokumenty zostały przygotowane w sposób niezgodny z zapisami zapytania ofertowego, w tym niezgodnie ze wzorami określonymi w załącznikach do niniejszego zapytania ofertowego,</w:t>
      </w:r>
    </w:p>
    <w:p w14:paraId="635D6D54" w14:textId="1D46DA30" w:rsidR="008D5A0A" w:rsidRPr="00AD27F7" w:rsidRDefault="008D5A0A">
      <w:pPr>
        <w:pStyle w:val="Akapitzlist"/>
        <w:numPr>
          <w:ilvl w:val="1"/>
          <w:numId w:val="15"/>
        </w:numPr>
        <w:ind w:right="20"/>
        <w:jc w:val="both"/>
        <w:rPr>
          <w:rFonts w:cs="Calibri"/>
          <w:sz w:val="22"/>
          <w:szCs w:val="22"/>
        </w:rPr>
      </w:pPr>
      <w:r w:rsidRPr="00AD27F7">
        <w:rPr>
          <w:rFonts w:cs="Calibri"/>
          <w:sz w:val="22"/>
          <w:szCs w:val="22"/>
        </w:rPr>
        <w:t>zawiera nieprawdziwe informacje, które mają lub mogą mieć wpływ na decyzję o wyborze oferty najkorzystniejszej,</w:t>
      </w:r>
    </w:p>
    <w:p w14:paraId="0B6755E3" w14:textId="5DA1EA17" w:rsidR="001A0D55" w:rsidRPr="00AD27F7" w:rsidRDefault="001A0D55">
      <w:pPr>
        <w:pStyle w:val="Akapitzlist"/>
        <w:numPr>
          <w:ilvl w:val="1"/>
          <w:numId w:val="15"/>
        </w:numPr>
        <w:ind w:right="20"/>
        <w:jc w:val="both"/>
        <w:rPr>
          <w:rFonts w:cs="Calibri"/>
          <w:sz w:val="22"/>
          <w:szCs w:val="22"/>
        </w:rPr>
      </w:pPr>
      <w:r w:rsidRPr="00AD27F7">
        <w:rPr>
          <w:rFonts w:cs="Calibri"/>
          <w:sz w:val="22"/>
          <w:szCs w:val="22"/>
        </w:rPr>
        <w:t xml:space="preserve"> Wykonawca uchylił się od odpowiedzi </w:t>
      </w:r>
      <w:r w:rsidR="00094AB9" w:rsidRPr="00AD27F7">
        <w:rPr>
          <w:rFonts w:cs="Calibri"/>
          <w:sz w:val="22"/>
          <w:szCs w:val="22"/>
        </w:rPr>
        <w:t>lub</w:t>
      </w:r>
      <w:r w:rsidRPr="00AD27F7">
        <w:rPr>
          <w:rFonts w:cs="Calibri"/>
          <w:sz w:val="22"/>
          <w:szCs w:val="22"/>
        </w:rPr>
        <w:t xml:space="preserve"> zmodyfikował treści oświadczeń.</w:t>
      </w:r>
    </w:p>
    <w:p w14:paraId="12380A68" w14:textId="635B4D29" w:rsidR="008D5A0A" w:rsidRPr="00AD27F7" w:rsidRDefault="008D5A0A">
      <w:pPr>
        <w:pStyle w:val="Akapitzlist"/>
        <w:numPr>
          <w:ilvl w:val="1"/>
          <w:numId w:val="15"/>
        </w:numPr>
        <w:ind w:right="20"/>
        <w:jc w:val="both"/>
        <w:rPr>
          <w:rFonts w:cs="Calibri"/>
          <w:sz w:val="22"/>
          <w:szCs w:val="22"/>
        </w:rPr>
      </w:pPr>
      <w:r w:rsidRPr="00AD27F7">
        <w:rPr>
          <w:rFonts w:cs="Calibri"/>
          <w:sz w:val="22"/>
          <w:szCs w:val="22"/>
        </w:rPr>
        <w:t>Wykonawca nie udzielił w wyznaczonym terminie wyjaśnień dotyczących ceny lub jeżeli złożone przez wykonawcę wyjaśnienia wraz z dowodami nie uzasadniają podanej w ofercie ceny.</w:t>
      </w:r>
    </w:p>
    <w:p w14:paraId="0AF3F7EC" w14:textId="77777777" w:rsidR="008D5A0A" w:rsidRPr="00AD27F7" w:rsidRDefault="008D5A0A" w:rsidP="008D5A0A">
      <w:pPr>
        <w:ind w:right="20"/>
        <w:jc w:val="both"/>
        <w:rPr>
          <w:rFonts w:cs="Calibri"/>
          <w:sz w:val="22"/>
          <w:szCs w:val="22"/>
        </w:rPr>
      </w:pPr>
      <w:r w:rsidRPr="00AD27F7">
        <w:rPr>
          <w:rFonts w:cs="Calibri"/>
          <w:sz w:val="22"/>
          <w:szCs w:val="22"/>
        </w:rPr>
        <w:t>Jeżeli zaoferowana cena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Zamawiający ocenia te wyjaśnienia w konsultacji z Wykonawcą i może odrzucić ofertę w przypadku, gdy złożone wyjaśnienia wraz z dowodami nie uzasadniają podanej ceny w tej ofercie. Obowiązek wykazania, że oferta nie zawiera rażąco niskiej ceny, spoczywa na Wykonawcy.</w:t>
      </w:r>
    </w:p>
    <w:p w14:paraId="4C7ADECB" w14:textId="77777777" w:rsidR="008D5A0A" w:rsidRPr="00AD27F7" w:rsidRDefault="008D5A0A" w:rsidP="008D5A0A">
      <w:pPr>
        <w:ind w:right="20"/>
        <w:jc w:val="both"/>
        <w:rPr>
          <w:rFonts w:cs="Calibri"/>
          <w:sz w:val="22"/>
          <w:szCs w:val="22"/>
        </w:rPr>
      </w:pPr>
      <w:r w:rsidRPr="00AD27F7">
        <w:rPr>
          <w:rFonts w:cs="Calibri"/>
          <w:sz w:val="22"/>
          <w:szCs w:val="22"/>
        </w:rPr>
        <w:t xml:space="preserve"> </w:t>
      </w:r>
    </w:p>
    <w:p w14:paraId="20C1E538" w14:textId="1E2028A7" w:rsidR="008D5A0A" w:rsidRPr="00AD27F7" w:rsidRDefault="008D5A0A" w:rsidP="00CE48AE">
      <w:pPr>
        <w:pStyle w:val="Akapitzlist"/>
        <w:numPr>
          <w:ilvl w:val="0"/>
          <w:numId w:val="15"/>
        </w:numPr>
        <w:tabs>
          <w:tab w:val="left" w:pos="284"/>
        </w:tabs>
        <w:ind w:right="20"/>
        <w:jc w:val="both"/>
        <w:rPr>
          <w:rFonts w:cs="Calibri"/>
          <w:sz w:val="22"/>
          <w:szCs w:val="22"/>
        </w:rPr>
      </w:pPr>
      <w:r w:rsidRPr="00AD27F7">
        <w:rPr>
          <w:rFonts w:cs="Calibri"/>
          <w:b/>
          <w:bCs/>
          <w:sz w:val="22"/>
          <w:szCs w:val="22"/>
        </w:rPr>
        <w:t>ETAP 2</w:t>
      </w:r>
      <w:r w:rsidRPr="00AD27F7">
        <w:rPr>
          <w:rFonts w:cs="Calibri"/>
          <w:sz w:val="22"/>
          <w:szCs w:val="22"/>
        </w:rPr>
        <w:t xml:space="preserve"> – merytoryczna ocena ofert. Do drugiego etapu oceny zakwalifikowane zostaną oferty spełniające wymogi formalne. Weryfikacji podlegać będą oferty niepodlegające odrzuceniu, złożone przez wykonawców spełniających warunki udziału w postępowaniu i niepodlegających wykluczeniu.</w:t>
      </w:r>
    </w:p>
    <w:p w14:paraId="49835628" w14:textId="24950D7D" w:rsidR="008D5A0A" w:rsidRPr="00AD27F7" w:rsidRDefault="008D5A0A" w:rsidP="008D5A0A">
      <w:pPr>
        <w:ind w:right="20"/>
        <w:jc w:val="both"/>
        <w:rPr>
          <w:rFonts w:cs="Calibri"/>
          <w:sz w:val="22"/>
          <w:szCs w:val="22"/>
        </w:rPr>
      </w:pPr>
    </w:p>
    <w:p w14:paraId="4E8D1AF1" w14:textId="41462180" w:rsidR="008D5A0A" w:rsidRPr="00AD27F7" w:rsidRDefault="00CE48AE" w:rsidP="008D5A0A">
      <w:pPr>
        <w:ind w:right="20"/>
        <w:jc w:val="both"/>
        <w:rPr>
          <w:rFonts w:cs="Calibri"/>
          <w:b/>
          <w:bCs/>
          <w:sz w:val="22"/>
          <w:szCs w:val="22"/>
        </w:rPr>
      </w:pPr>
      <w:r w:rsidRPr="00AD27F7">
        <w:rPr>
          <w:rFonts w:cs="Calibri"/>
          <w:b/>
          <w:bCs/>
          <w:sz w:val="22"/>
          <w:szCs w:val="22"/>
        </w:rPr>
        <w:t>2</w:t>
      </w:r>
      <w:r w:rsidR="00F23E84" w:rsidRPr="00AD27F7">
        <w:rPr>
          <w:rFonts w:cs="Calibri"/>
          <w:b/>
          <w:bCs/>
          <w:sz w:val="22"/>
          <w:szCs w:val="22"/>
        </w:rPr>
        <w:t xml:space="preserve">.1 </w:t>
      </w:r>
      <w:r w:rsidR="00D85DBE" w:rsidRPr="00AD27F7">
        <w:rPr>
          <w:rFonts w:cs="Calibri"/>
          <w:b/>
          <w:bCs/>
          <w:sz w:val="22"/>
          <w:szCs w:val="22"/>
        </w:rPr>
        <w:t xml:space="preserve"> </w:t>
      </w:r>
      <w:r w:rsidR="008D5A0A" w:rsidRPr="00AD27F7">
        <w:rPr>
          <w:rFonts w:cs="Calibri"/>
          <w:sz w:val="22"/>
          <w:szCs w:val="22"/>
        </w:rPr>
        <w:t>Przy wyborze najkorzystniejszej oferty Zamawiający kierować się będzie następującymi kryteriami:</w:t>
      </w:r>
    </w:p>
    <w:p w14:paraId="7EC77BCA" w14:textId="04AE57AD" w:rsidR="008D5A0A" w:rsidRPr="00AD27F7" w:rsidRDefault="008D5A0A" w:rsidP="008C0BC1">
      <w:pPr>
        <w:ind w:left="426" w:right="20"/>
        <w:jc w:val="both"/>
        <w:rPr>
          <w:rFonts w:cs="Calibri"/>
          <w:sz w:val="22"/>
          <w:szCs w:val="22"/>
        </w:rPr>
      </w:pPr>
      <w:r w:rsidRPr="00AD27F7">
        <w:rPr>
          <w:rFonts w:cs="Calibri"/>
          <w:sz w:val="22"/>
          <w:szCs w:val="22"/>
        </w:rPr>
        <w:t>a)</w:t>
      </w:r>
      <w:r w:rsidRPr="00AD27F7">
        <w:rPr>
          <w:rFonts w:cs="Calibri"/>
          <w:sz w:val="22"/>
          <w:szCs w:val="22"/>
        </w:rPr>
        <w:tab/>
        <w:t xml:space="preserve">Cena brutto za realizację przedmiotu zamówienia – </w:t>
      </w:r>
      <w:r w:rsidR="00C37FAD" w:rsidRPr="00AD27F7">
        <w:rPr>
          <w:rFonts w:cs="Calibri"/>
          <w:sz w:val="22"/>
          <w:szCs w:val="22"/>
        </w:rPr>
        <w:t>50</w:t>
      </w:r>
      <w:r w:rsidRPr="00AD27F7">
        <w:rPr>
          <w:rFonts w:cs="Calibri"/>
          <w:sz w:val="22"/>
          <w:szCs w:val="22"/>
        </w:rPr>
        <w:t xml:space="preserve"> %;</w:t>
      </w:r>
    </w:p>
    <w:p w14:paraId="45E4FFD3" w14:textId="1A6F6D24" w:rsidR="008D5A0A" w:rsidRPr="00AD27F7" w:rsidRDefault="00A36F5D" w:rsidP="00A36F5D">
      <w:pPr>
        <w:ind w:left="426" w:right="20"/>
        <w:jc w:val="both"/>
        <w:rPr>
          <w:rFonts w:cs="Calibri"/>
          <w:bCs/>
          <w:sz w:val="22"/>
          <w:szCs w:val="22"/>
        </w:rPr>
      </w:pPr>
      <w:r w:rsidRPr="00AD27F7">
        <w:rPr>
          <w:rFonts w:cs="Calibri"/>
          <w:sz w:val="22"/>
          <w:szCs w:val="22"/>
        </w:rPr>
        <w:t xml:space="preserve">b) </w:t>
      </w:r>
      <w:r w:rsidR="0016190D" w:rsidRPr="00AD27F7">
        <w:rPr>
          <w:rFonts w:eastAsia="Arial Narrow" w:cs="Calibri"/>
          <w:bCs/>
          <w:sz w:val="22"/>
          <w:szCs w:val="22"/>
        </w:rPr>
        <w:t>Doświadczenie zawodowe osoby/osób wyznaczonych do realizacji zamówienia w danej dziedzinie – 2</w:t>
      </w:r>
      <w:r w:rsidR="00CA67C7" w:rsidRPr="00AD27F7">
        <w:rPr>
          <w:rFonts w:eastAsia="Arial Narrow" w:cs="Calibri"/>
          <w:bCs/>
          <w:sz w:val="22"/>
          <w:szCs w:val="22"/>
        </w:rPr>
        <w:t>0</w:t>
      </w:r>
      <w:r w:rsidR="0016190D" w:rsidRPr="00AD27F7">
        <w:rPr>
          <w:rFonts w:eastAsia="Arial Narrow" w:cs="Calibri"/>
          <w:bCs/>
          <w:sz w:val="22"/>
          <w:szCs w:val="22"/>
        </w:rPr>
        <w:t>%</w:t>
      </w:r>
    </w:p>
    <w:p w14:paraId="7D371CD6" w14:textId="07995878" w:rsidR="008D5A0A" w:rsidRPr="00AD27F7" w:rsidRDefault="008D5A0A" w:rsidP="008C0BC1">
      <w:pPr>
        <w:ind w:left="426" w:right="20"/>
        <w:jc w:val="both"/>
        <w:rPr>
          <w:rFonts w:cs="Calibri"/>
          <w:sz w:val="22"/>
          <w:szCs w:val="22"/>
        </w:rPr>
      </w:pPr>
      <w:r w:rsidRPr="00AD27F7">
        <w:rPr>
          <w:rFonts w:cs="Calibri"/>
          <w:sz w:val="22"/>
          <w:szCs w:val="22"/>
        </w:rPr>
        <w:t>c)</w:t>
      </w:r>
      <w:r w:rsidRPr="00AD27F7">
        <w:rPr>
          <w:rFonts w:cs="Calibri"/>
          <w:sz w:val="22"/>
          <w:szCs w:val="22"/>
        </w:rPr>
        <w:tab/>
        <w:t>Gotowość do realizacji zamówienia – 2</w:t>
      </w:r>
      <w:r w:rsidR="00C37FAD" w:rsidRPr="00AD27F7">
        <w:rPr>
          <w:rFonts w:cs="Calibri"/>
          <w:sz w:val="22"/>
          <w:szCs w:val="22"/>
        </w:rPr>
        <w:t>0</w:t>
      </w:r>
      <w:r w:rsidRPr="00AD27F7">
        <w:rPr>
          <w:rFonts w:cs="Calibri"/>
          <w:sz w:val="22"/>
          <w:szCs w:val="22"/>
        </w:rPr>
        <w:t>%</w:t>
      </w:r>
    </w:p>
    <w:p w14:paraId="2632F669" w14:textId="2DF5E291" w:rsidR="00591FAB" w:rsidRPr="00AD27F7" w:rsidRDefault="00591FAB" w:rsidP="008C0BC1">
      <w:pPr>
        <w:ind w:left="426" w:right="20"/>
        <w:jc w:val="both"/>
        <w:rPr>
          <w:rFonts w:cs="Calibri"/>
          <w:sz w:val="22"/>
          <w:szCs w:val="22"/>
        </w:rPr>
      </w:pPr>
      <w:r w:rsidRPr="00AD27F7">
        <w:rPr>
          <w:rFonts w:cs="Calibri"/>
          <w:sz w:val="22"/>
          <w:szCs w:val="22"/>
        </w:rPr>
        <w:t>d)</w:t>
      </w:r>
      <w:r w:rsidRPr="00AD27F7">
        <w:rPr>
          <w:rFonts w:cs="Calibri"/>
          <w:sz w:val="22"/>
          <w:szCs w:val="22"/>
        </w:rPr>
        <w:tab/>
      </w:r>
      <w:r w:rsidR="00C85F40" w:rsidRPr="00AD27F7">
        <w:rPr>
          <w:rFonts w:cs="Calibri"/>
          <w:sz w:val="22"/>
          <w:szCs w:val="22"/>
        </w:rPr>
        <w:t xml:space="preserve">Aspekt społeczny – </w:t>
      </w:r>
      <w:r w:rsidR="00CA67C7" w:rsidRPr="00AD27F7">
        <w:rPr>
          <w:rFonts w:cs="Calibri"/>
          <w:sz w:val="22"/>
          <w:szCs w:val="22"/>
        </w:rPr>
        <w:t>10</w:t>
      </w:r>
      <w:r w:rsidR="00C85F40" w:rsidRPr="00AD27F7">
        <w:rPr>
          <w:rFonts w:cs="Calibri"/>
          <w:sz w:val="22"/>
          <w:szCs w:val="22"/>
        </w:rPr>
        <w:t>%</w:t>
      </w:r>
    </w:p>
    <w:p w14:paraId="15015371" w14:textId="5ABE9EC5" w:rsidR="00A00AE9" w:rsidRPr="00AD27F7" w:rsidRDefault="00A00AE9" w:rsidP="008C0BC1">
      <w:pPr>
        <w:ind w:left="426" w:right="20"/>
        <w:jc w:val="both"/>
        <w:rPr>
          <w:rFonts w:cs="Calibri"/>
          <w:sz w:val="22"/>
          <w:szCs w:val="22"/>
        </w:rPr>
      </w:pPr>
      <w:r w:rsidRPr="00AD27F7">
        <w:rPr>
          <w:rFonts w:cs="Calibri"/>
          <w:sz w:val="22"/>
          <w:szCs w:val="22"/>
        </w:rPr>
        <w:t xml:space="preserve"> </w:t>
      </w:r>
    </w:p>
    <w:p w14:paraId="0F5A9AD7" w14:textId="77777777" w:rsidR="008D5A0A" w:rsidRPr="00AD27F7" w:rsidRDefault="008D5A0A" w:rsidP="008D5A0A">
      <w:pPr>
        <w:ind w:right="20"/>
        <w:jc w:val="both"/>
        <w:rPr>
          <w:rFonts w:cs="Calibri"/>
          <w:sz w:val="22"/>
          <w:szCs w:val="22"/>
        </w:rPr>
      </w:pPr>
    </w:p>
    <w:p w14:paraId="21F2D8B7" w14:textId="42260AB8" w:rsidR="008D5A0A" w:rsidRPr="00AD27F7" w:rsidRDefault="008D5A0A" w:rsidP="008D5A0A">
      <w:pPr>
        <w:ind w:right="20"/>
        <w:jc w:val="both"/>
        <w:rPr>
          <w:rFonts w:cs="Calibri"/>
          <w:sz w:val="22"/>
          <w:szCs w:val="22"/>
        </w:rPr>
      </w:pPr>
      <w:r w:rsidRPr="00AD27F7">
        <w:rPr>
          <w:rFonts w:cs="Calibri"/>
          <w:sz w:val="22"/>
          <w:szCs w:val="22"/>
        </w:rPr>
        <w:t>Oferty będą oceniane w odniesieniu do najkorzystniejszych warunków przedstawionych przez Oferentów w zakresie ww. kryteriów. Oferta spełniająca w najwyższym stopniu wymagania określonych kryteriów otrzyma maksymalną ilość punktów. Pozostałym Oferentom, spełniającym wymagania kryterialne przypisana zostanie odpowiednio mniejsza liczba punktów.</w:t>
      </w:r>
    </w:p>
    <w:p w14:paraId="7C709734" w14:textId="77777777" w:rsidR="008D5A0A" w:rsidRPr="00AD27F7" w:rsidRDefault="008D5A0A" w:rsidP="008D5A0A">
      <w:pPr>
        <w:ind w:right="20"/>
        <w:jc w:val="both"/>
        <w:rPr>
          <w:rFonts w:cs="Calibri"/>
          <w:sz w:val="22"/>
          <w:szCs w:val="22"/>
        </w:rPr>
      </w:pPr>
    </w:p>
    <w:p w14:paraId="0665A4F9" w14:textId="13F21702" w:rsidR="008D5A0A" w:rsidRPr="00AD27F7" w:rsidRDefault="008D5A0A" w:rsidP="008D5A0A">
      <w:pPr>
        <w:ind w:right="20"/>
        <w:jc w:val="both"/>
        <w:rPr>
          <w:rFonts w:cs="Calibri"/>
          <w:sz w:val="22"/>
          <w:szCs w:val="22"/>
        </w:rPr>
      </w:pPr>
      <w:r w:rsidRPr="00AD27F7">
        <w:rPr>
          <w:rFonts w:cs="Calibri"/>
          <w:sz w:val="22"/>
          <w:szCs w:val="22"/>
        </w:rPr>
        <w:t>a)</w:t>
      </w:r>
      <w:r w:rsidRPr="00AD27F7">
        <w:rPr>
          <w:rFonts w:cs="Calibri"/>
          <w:sz w:val="22"/>
          <w:szCs w:val="22"/>
        </w:rPr>
        <w:tab/>
        <w:t xml:space="preserve">Kryterium „Cena brutto za realizację przedmiotu zamówienia” (maksymalna liczba punktów = </w:t>
      </w:r>
      <w:r w:rsidR="00C37FAD" w:rsidRPr="00AD27F7">
        <w:rPr>
          <w:rFonts w:cs="Calibri"/>
          <w:sz w:val="22"/>
          <w:szCs w:val="22"/>
        </w:rPr>
        <w:t>50</w:t>
      </w:r>
      <w:r w:rsidRPr="00AD27F7">
        <w:rPr>
          <w:rFonts w:cs="Calibri"/>
          <w:sz w:val="22"/>
          <w:szCs w:val="22"/>
        </w:rPr>
        <w:t>), będzie oceniane następująco:</w:t>
      </w:r>
    </w:p>
    <w:p w14:paraId="04769A56" w14:textId="77777777" w:rsidR="008D5A0A" w:rsidRPr="00AD27F7" w:rsidRDefault="008D5A0A" w:rsidP="008D5A0A">
      <w:pPr>
        <w:ind w:right="20"/>
        <w:jc w:val="both"/>
        <w:rPr>
          <w:rFonts w:cs="Calibri"/>
          <w:sz w:val="22"/>
          <w:szCs w:val="22"/>
        </w:rPr>
      </w:pPr>
    </w:p>
    <w:p w14:paraId="550B795B" w14:textId="4D5CE666" w:rsidR="008D5A0A" w:rsidRPr="00AD27F7" w:rsidRDefault="008D5A0A" w:rsidP="008D5A0A">
      <w:pPr>
        <w:ind w:right="20"/>
        <w:jc w:val="both"/>
        <w:rPr>
          <w:rFonts w:cs="Calibri"/>
          <w:sz w:val="22"/>
          <w:szCs w:val="22"/>
        </w:rPr>
      </w:pPr>
      <w:r w:rsidRPr="00AD27F7">
        <w:rPr>
          <w:rFonts w:cs="Calibri"/>
          <w:sz w:val="22"/>
          <w:szCs w:val="22"/>
        </w:rPr>
        <w:t>C = (</w:t>
      </w:r>
      <w:proofErr w:type="spellStart"/>
      <w:r w:rsidRPr="00AD27F7">
        <w:rPr>
          <w:rFonts w:cs="Calibri"/>
          <w:sz w:val="22"/>
          <w:szCs w:val="22"/>
        </w:rPr>
        <w:t>Cmin</w:t>
      </w:r>
      <w:proofErr w:type="spellEnd"/>
      <w:r w:rsidRPr="00AD27F7">
        <w:rPr>
          <w:rFonts w:cs="Calibri"/>
          <w:sz w:val="22"/>
          <w:szCs w:val="22"/>
        </w:rPr>
        <w:t xml:space="preserve"> / </w:t>
      </w:r>
      <w:proofErr w:type="spellStart"/>
      <w:r w:rsidRPr="00AD27F7">
        <w:rPr>
          <w:rFonts w:cs="Calibri"/>
          <w:sz w:val="22"/>
          <w:szCs w:val="22"/>
        </w:rPr>
        <w:t>Cb</w:t>
      </w:r>
      <w:proofErr w:type="spellEnd"/>
      <w:r w:rsidRPr="00AD27F7">
        <w:rPr>
          <w:rFonts w:cs="Calibri"/>
          <w:sz w:val="22"/>
          <w:szCs w:val="22"/>
        </w:rPr>
        <w:t xml:space="preserve">) x </w:t>
      </w:r>
      <w:r w:rsidR="004435C7" w:rsidRPr="00AD27F7">
        <w:rPr>
          <w:rFonts w:cs="Calibri"/>
          <w:sz w:val="22"/>
          <w:szCs w:val="22"/>
        </w:rPr>
        <w:t>100</w:t>
      </w:r>
      <w:r w:rsidR="00B6312F" w:rsidRPr="00AD27F7">
        <w:rPr>
          <w:rFonts w:cs="Calibri"/>
          <w:sz w:val="22"/>
          <w:szCs w:val="22"/>
        </w:rPr>
        <w:t>pkt x 0,</w:t>
      </w:r>
      <w:r w:rsidR="00C37FAD" w:rsidRPr="00AD27F7">
        <w:rPr>
          <w:rFonts w:cs="Calibri"/>
          <w:sz w:val="22"/>
          <w:szCs w:val="22"/>
        </w:rPr>
        <w:t>50</w:t>
      </w:r>
    </w:p>
    <w:p w14:paraId="343B8707" w14:textId="77777777" w:rsidR="008D5A0A" w:rsidRPr="00AD27F7" w:rsidRDefault="008D5A0A" w:rsidP="008D5A0A">
      <w:pPr>
        <w:ind w:right="20"/>
        <w:jc w:val="both"/>
        <w:rPr>
          <w:rFonts w:cs="Calibri"/>
          <w:sz w:val="22"/>
          <w:szCs w:val="22"/>
        </w:rPr>
      </w:pPr>
    </w:p>
    <w:p w14:paraId="6AB7F1C1" w14:textId="77777777" w:rsidR="008D5A0A" w:rsidRPr="00AD27F7" w:rsidRDefault="008D5A0A" w:rsidP="008D5A0A">
      <w:pPr>
        <w:ind w:right="20"/>
        <w:jc w:val="both"/>
        <w:rPr>
          <w:rFonts w:cs="Calibri"/>
          <w:sz w:val="22"/>
          <w:szCs w:val="22"/>
        </w:rPr>
      </w:pPr>
      <w:r w:rsidRPr="00AD27F7">
        <w:rPr>
          <w:rFonts w:cs="Calibri"/>
          <w:sz w:val="22"/>
          <w:szCs w:val="22"/>
        </w:rPr>
        <w:t>gdzie:</w:t>
      </w:r>
    </w:p>
    <w:p w14:paraId="2DC26DA1" w14:textId="77777777" w:rsidR="008D5A0A" w:rsidRPr="00AD27F7" w:rsidRDefault="008D5A0A" w:rsidP="008D5A0A">
      <w:pPr>
        <w:ind w:right="20"/>
        <w:jc w:val="both"/>
        <w:rPr>
          <w:rFonts w:cs="Calibri"/>
          <w:sz w:val="22"/>
          <w:szCs w:val="22"/>
        </w:rPr>
      </w:pPr>
    </w:p>
    <w:p w14:paraId="16F47E46" w14:textId="77777777" w:rsidR="008D5A0A" w:rsidRPr="00AD27F7" w:rsidRDefault="008D5A0A" w:rsidP="008D5A0A">
      <w:pPr>
        <w:ind w:right="20"/>
        <w:jc w:val="both"/>
        <w:rPr>
          <w:rFonts w:cs="Calibri"/>
          <w:sz w:val="22"/>
          <w:szCs w:val="22"/>
        </w:rPr>
      </w:pPr>
      <w:r w:rsidRPr="00AD27F7">
        <w:rPr>
          <w:rFonts w:cs="Calibri"/>
          <w:sz w:val="22"/>
          <w:szCs w:val="22"/>
        </w:rPr>
        <w:t>C – liczba  punktów uzyskanych w kryterium cena</w:t>
      </w:r>
    </w:p>
    <w:p w14:paraId="3C9D1387" w14:textId="77777777" w:rsidR="008D5A0A" w:rsidRPr="00AD27F7" w:rsidRDefault="008D5A0A" w:rsidP="008D5A0A">
      <w:pPr>
        <w:ind w:right="20"/>
        <w:jc w:val="both"/>
        <w:rPr>
          <w:rFonts w:cs="Calibri"/>
          <w:sz w:val="22"/>
          <w:szCs w:val="22"/>
        </w:rPr>
      </w:pPr>
      <w:proofErr w:type="spellStart"/>
      <w:r w:rsidRPr="00AD27F7">
        <w:rPr>
          <w:rFonts w:cs="Calibri"/>
          <w:sz w:val="22"/>
          <w:szCs w:val="22"/>
        </w:rPr>
        <w:t>Cmin</w:t>
      </w:r>
      <w:proofErr w:type="spellEnd"/>
      <w:r w:rsidRPr="00AD27F7">
        <w:rPr>
          <w:rFonts w:cs="Calibri"/>
          <w:sz w:val="22"/>
          <w:szCs w:val="22"/>
        </w:rPr>
        <w:t xml:space="preserve"> – najniższa cena brutto spośród wszystkich ocenianych ofert</w:t>
      </w:r>
    </w:p>
    <w:p w14:paraId="7103028C" w14:textId="77777777" w:rsidR="008D5A0A" w:rsidRPr="00AD27F7" w:rsidRDefault="008D5A0A" w:rsidP="008D5A0A">
      <w:pPr>
        <w:ind w:right="20"/>
        <w:jc w:val="both"/>
        <w:rPr>
          <w:rFonts w:cs="Calibri"/>
          <w:sz w:val="22"/>
          <w:szCs w:val="22"/>
        </w:rPr>
      </w:pPr>
      <w:proofErr w:type="spellStart"/>
      <w:r w:rsidRPr="00AD27F7">
        <w:rPr>
          <w:rFonts w:cs="Calibri"/>
          <w:sz w:val="22"/>
          <w:szCs w:val="22"/>
        </w:rPr>
        <w:t>Cb</w:t>
      </w:r>
      <w:proofErr w:type="spellEnd"/>
      <w:r w:rsidRPr="00AD27F7">
        <w:rPr>
          <w:rFonts w:cs="Calibri"/>
          <w:sz w:val="22"/>
          <w:szCs w:val="22"/>
        </w:rPr>
        <w:t xml:space="preserve"> – cena brutto badanej oferty</w:t>
      </w:r>
    </w:p>
    <w:p w14:paraId="1B85B344" w14:textId="77777777" w:rsidR="008D5A0A" w:rsidRPr="00AD27F7" w:rsidRDefault="008D5A0A" w:rsidP="008D5A0A">
      <w:pPr>
        <w:ind w:right="20"/>
        <w:jc w:val="both"/>
        <w:rPr>
          <w:rFonts w:cs="Calibri"/>
          <w:sz w:val="22"/>
          <w:szCs w:val="22"/>
        </w:rPr>
      </w:pPr>
    </w:p>
    <w:p w14:paraId="733AFBA9" w14:textId="77777777" w:rsidR="008D5A0A" w:rsidRPr="00AD27F7" w:rsidRDefault="008D5A0A" w:rsidP="008D5A0A">
      <w:pPr>
        <w:ind w:right="20"/>
        <w:jc w:val="both"/>
        <w:rPr>
          <w:rFonts w:cs="Calibri"/>
          <w:sz w:val="22"/>
          <w:szCs w:val="22"/>
        </w:rPr>
      </w:pPr>
      <w:r w:rsidRPr="00AD27F7">
        <w:rPr>
          <w:rFonts w:cs="Calibri"/>
          <w:sz w:val="22"/>
          <w:szCs w:val="22"/>
        </w:rPr>
        <w:t>Zamawiający dopuszcza możliwość negocjacji ceny, przeprowadzonej z wybranym oferentem. Zamawiający poinformuje o terminie i sposobie prowadzenia negocjacji wyłącznie Oferenta, którego oferta zostanie najwyżej oceniona przez Zamawiającego. Negocjacje te zostaną udokumentowane w formie pisemnej zaakceptowanej przez obie strony.</w:t>
      </w:r>
    </w:p>
    <w:p w14:paraId="708D2A16" w14:textId="77777777" w:rsidR="008D5A0A" w:rsidRPr="00AD27F7" w:rsidRDefault="008D5A0A" w:rsidP="008D5A0A">
      <w:pPr>
        <w:ind w:right="20"/>
        <w:jc w:val="both"/>
        <w:rPr>
          <w:rFonts w:cs="Calibri"/>
          <w:sz w:val="22"/>
          <w:szCs w:val="22"/>
        </w:rPr>
      </w:pPr>
    </w:p>
    <w:p w14:paraId="4201C102" w14:textId="22F9733E" w:rsidR="00C37FAD" w:rsidRPr="00AD27F7" w:rsidRDefault="00A36F5D" w:rsidP="00A36F5D">
      <w:pPr>
        <w:pStyle w:val="Akapitzlist"/>
        <w:numPr>
          <w:ilvl w:val="0"/>
          <w:numId w:val="33"/>
        </w:numPr>
        <w:ind w:right="20"/>
        <w:jc w:val="both"/>
        <w:rPr>
          <w:rFonts w:cs="Calibri"/>
          <w:bCs/>
          <w:sz w:val="22"/>
          <w:szCs w:val="22"/>
        </w:rPr>
      </w:pPr>
      <w:r w:rsidRPr="00AD27F7">
        <w:rPr>
          <w:rFonts w:eastAsia="Arial Narrow" w:cs="Calibri"/>
          <w:bCs/>
          <w:sz w:val="22"/>
          <w:szCs w:val="22"/>
        </w:rPr>
        <w:lastRenderedPageBreak/>
        <w:t xml:space="preserve">Doświadczenie zawodowe osoby/osób wyznaczonych do realizacji zamówienia w danej dziedzinie </w:t>
      </w:r>
    </w:p>
    <w:p w14:paraId="56C6E9B7" w14:textId="77777777" w:rsidR="001301A4" w:rsidRPr="00AD27F7" w:rsidRDefault="001301A4" w:rsidP="001301A4">
      <w:pPr>
        <w:pStyle w:val="Akapitzlist"/>
        <w:ind w:left="1080" w:right="20"/>
        <w:jc w:val="both"/>
        <w:rPr>
          <w:rFonts w:cs="Calibri"/>
          <w:bCs/>
          <w:sz w:val="22"/>
          <w:szCs w:val="22"/>
        </w:rPr>
      </w:pPr>
    </w:p>
    <w:p w14:paraId="5E22C6DC" w14:textId="3E6FBAA8" w:rsidR="0016190D" w:rsidRPr="00AD27F7" w:rsidRDefault="0016190D" w:rsidP="0016190D">
      <w:pPr>
        <w:tabs>
          <w:tab w:val="left" w:pos="0"/>
        </w:tabs>
        <w:spacing w:line="276" w:lineRule="auto"/>
        <w:jc w:val="both"/>
        <w:rPr>
          <w:rFonts w:cs="Calibri"/>
          <w:sz w:val="22"/>
          <w:szCs w:val="22"/>
        </w:rPr>
      </w:pPr>
      <w:r w:rsidRPr="00AD27F7">
        <w:rPr>
          <w:rFonts w:eastAsia="Arial Narrow" w:cs="Calibri"/>
          <w:sz w:val="22"/>
          <w:szCs w:val="22"/>
        </w:rPr>
        <w:t>Przez „Doświadczenie zawodowe osoby/osób wyznaczonych do realizacji zamówienia w danej dziedzinie” rozumie się</w:t>
      </w:r>
      <w:r w:rsidR="001301A4" w:rsidRPr="00AD27F7">
        <w:rPr>
          <w:rFonts w:eastAsia="Arial Narrow" w:cs="Calibri"/>
          <w:sz w:val="22"/>
          <w:szCs w:val="22"/>
        </w:rPr>
        <w:t xml:space="preserve"> liczbę zrealizowanych</w:t>
      </w:r>
      <w:r w:rsidRPr="00AD27F7">
        <w:rPr>
          <w:rFonts w:eastAsia="Arial Narrow" w:cs="Calibri"/>
          <w:sz w:val="22"/>
          <w:szCs w:val="22"/>
        </w:rPr>
        <w:t xml:space="preserve"> przez wskazaną przez Wykonawcę osobę/osoby</w:t>
      </w:r>
      <w:r w:rsidR="001301A4" w:rsidRPr="00AD27F7">
        <w:rPr>
          <w:rFonts w:eastAsia="Arial Narrow" w:cs="Calibri"/>
          <w:sz w:val="22"/>
          <w:szCs w:val="22"/>
        </w:rPr>
        <w:t xml:space="preserve"> szkoleń/ warsztatów</w:t>
      </w:r>
      <w:r w:rsidRPr="00AD27F7">
        <w:rPr>
          <w:rFonts w:eastAsia="Arial Narrow" w:cs="Calibri"/>
          <w:sz w:val="22"/>
          <w:szCs w:val="22"/>
        </w:rPr>
        <w:t xml:space="preserve"> w obszarze tematycznym tożsamym z przedmiotem zamówienia</w:t>
      </w:r>
      <w:r w:rsidRPr="00AD27F7">
        <w:rPr>
          <w:rFonts w:cs="Calibri"/>
          <w:sz w:val="22"/>
          <w:szCs w:val="22"/>
        </w:rPr>
        <w:t xml:space="preserve">. </w:t>
      </w:r>
    </w:p>
    <w:p w14:paraId="7733D94F" w14:textId="77777777" w:rsidR="0016190D" w:rsidRPr="00AD27F7" w:rsidRDefault="0016190D" w:rsidP="0016190D">
      <w:pPr>
        <w:tabs>
          <w:tab w:val="left" w:pos="0"/>
        </w:tabs>
        <w:spacing w:line="276" w:lineRule="auto"/>
        <w:jc w:val="both"/>
        <w:rPr>
          <w:rFonts w:cs="Calibri"/>
          <w:sz w:val="22"/>
          <w:szCs w:val="22"/>
        </w:rPr>
      </w:pPr>
      <w:r w:rsidRPr="00AD27F7">
        <w:rPr>
          <w:rFonts w:cs="Calibri"/>
          <w:sz w:val="22"/>
          <w:szCs w:val="22"/>
        </w:rPr>
        <w:t>Na potwierdzenie spełnienia tego warunku</w:t>
      </w:r>
      <w:r w:rsidRPr="00AD27F7">
        <w:rPr>
          <w:rFonts w:eastAsia="Times New Roman" w:cs="Calibri"/>
          <w:bCs/>
          <w:sz w:val="22"/>
          <w:szCs w:val="22"/>
        </w:rPr>
        <w:t xml:space="preserve"> Wykonawca wraz z ofertą składa </w:t>
      </w:r>
      <w:r w:rsidRPr="00AD27F7">
        <w:rPr>
          <w:rFonts w:cs="Calibri"/>
          <w:sz w:val="22"/>
          <w:szCs w:val="22"/>
        </w:rPr>
        <w:t>Załącznik nr 2 do Zapytania ofertowego oraz dokumenty osoby/osób merytorycznie realizujących zamówienie: referencje/ zaświadczenia / umowy/ inne równoważne.</w:t>
      </w:r>
    </w:p>
    <w:p w14:paraId="1B24A16A" w14:textId="77777777" w:rsidR="0016190D" w:rsidRPr="00AD27F7" w:rsidRDefault="0016190D" w:rsidP="0016190D">
      <w:pPr>
        <w:pStyle w:val="Akapitzlist"/>
        <w:tabs>
          <w:tab w:val="left" w:pos="0"/>
        </w:tabs>
        <w:spacing w:line="276" w:lineRule="auto"/>
        <w:jc w:val="both"/>
        <w:rPr>
          <w:rFonts w:cs="Calibri"/>
          <w:sz w:val="22"/>
          <w:szCs w:val="22"/>
        </w:rPr>
      </w:pPr>
    </w:p>
    <w:p w14:paraId="675120C5" w14:textId="105054E9" w:rsidR="0016190D" w:rsidRPr="00AD27F7" w:rsidRDefault="0016190D" w:rsidP="0016190D">
      <w:pPr>
        <w:tabs>
          <w:tab w:val="left" w:pos="0"/>
        </w:tabs>
        <w:spacing w:line="276" w:lineRule="auto"/>
        <w:jc w:val="both"/>
        <w:rPr>
          <w:rFonts w:cs="Calibri"/>
          <w:sz w:val="22"/>
          <w:szCs w:val="22"/>
        </w:rPr>
      </w:pPr>
      <w:r w:rsidRPr="00AD27F7">
        <w:rPr>
          <w:rFonts w:cs="Calibri"/>
          <w:sz w:val="22"/>
          <w:szCs w:val="22"/>
        </w:rPr>
        <w:t>Wykonawca zobowiązany jest do wypełnienia Załącznika nr 2 w sposób umożliwiający jednoznaczną ocenę spełnienia warunków określonych w Zapytaniu ofertowym (m.in. czas realizacji wsparcia oraz nazwa usługi bądź jej opis muszą jednoznacznie wskazywać na tożsamość lub równoważność</w:t>
      </w:r>
      <w:r w:rsidRPr="00AD27F7">
        <w:rPr>
          <w:rStyle w:val="Odwoanieprzypisudolnego"/>
          <w:rFonts w:cs="Calibri"/>
          <w:sz w:val="22"/>
          <w:szCs w:val="22"/>
        </w:rPr>
        <w:footnoteReference w:id="1"/>
      </w:r>
      <w:r w:rsidRPr="00AD27F7">
        <w:rPr>
          <w:rFonts w:cs="Calibri"/>
          <w:sz w:val="22"/>
          <w:szCs w:val="22"/>
        </w:rPr>
        <w:t xml:space="preserve"> do tematyki usługi, na którą składana jest oferta. W innym przypadku informacje niekompletne lub sprzeczne z wymogami kryterium oceny nie będą wliczane do punktacji), do punktacji wliczone będzie tylko doświadczenie potwierdzone referencjami/ innymi dokumentami potwierdzającymi należyte wykonanie usług – zgodnie z zapisami Zapytania ofertowego.</w:t>
      </w:r>
    </w:p>
    <w:p w14:paraId="2E63076D" w14:textId="77777777" w:rsidR="0016190D" w:rsidRPr="00AD27F7" w:rsidRDefault="0016190D" w:rsidP="0016190D">
      <w:pPr>
        <w:pStyle w:val="Akapitzlist"/>
        <w:tabs>
          <w:tab w:val="left" w:pos="0"/>
        </w:tabs>
        <w:spacing w:line="276" w:lineRule="auto"/>
        <w:jc w:val="both"/>
        <w:rPr>
          <w:rFonts w:cs="Calibri"/>
          <w:sz w:val="22"/>
          <w:szCs w:val="22"/>
        </w:rPr>
      </w:pPr>
    </w:p>
    <w:p w14:paraId="28209C9E" w14:textId="77777777" w:rsidR="0016190D" w:rsidRPr="00AD27F7" w:rsidRDefault="0016190D" w:rsidP="0016190D">
      <w:pPr>
        <w:tabs>
          <w:tab w:val="left" w:pos="0"/>
        </w:tabs>
        <w:spacing w:line="276" w:lineRule="auto"/>
        <w:jc w:val="both"/>
        <w:rPr>
          <w:rFonts w:eastAsia="Arial Narrow" w:cs="Calibri"/>
          <w:sz w:val="22"/>
          <w:szCs w:val="22"/>
        </w:rPr>
      </w:pPr>
      <w:r w:rsidRPr="00AD27F7">
        <w:rPr>
          <w:rFonts w:eastAsia="Arial Narrow" w:cs="Calibri"/>
          <w:sz w:val="22"/>
          <w:szCs w:val="22"/>
        </w:rPr>
        <w:t>Punkty przyznawane w ramach kryterium będą liczone w przypadku, gdy Wykonawca jest lub dysponuje osobą lub osobami posiadającymi doświadczenie polegające na:</w:t>
      </w:r>
    </w:p>
    <w:p w14:paraId="06251FD6" w14:textId="678C0697" w:rsidR="0016190D" w:rsidRPr="00AD27F7" w:rsidRDefault="00CA67C7" w:rsidP="0016190D">
      <w:pPr>
        <w:pStyle w:val="Akapitzlist"/>
        <w:numPr>
          <w:ilvl w:val="0"/>
          <w:numId w:val="34"/>
        </w:numPr>
        <w:tabs>
          <w:tab w:val="left" w:pos="0"/>
        </w:tabs>
        <w:spacing w:line="276" w:lineRule="auto"/>
        <w:contextualSpacing/>
        <w:jc w:val="both"/>
        <w:rPr>
          <w:rFonts w:eastAsia="Arial Narrow" w:cs="Calibri"/>
          <w:sz w:val="22"/>
          <w:szCs w:val="22"/>
        </w:rPr>
      </w:pPr>
      <w:r w:rsidRPr="00AD27F7">
        <w:rPr>
          <w:rFonts w:eastAsia="Arial Narrow" w:cs="Calibri"/>
          <w:sz w:val="22"/>
          <w:szCs w:val="22"/>
        </w:rPr>
        <w:t>r</w:t>
      </w:r>
      <w:r w:rsidR="001301A4" w:rsidRPr="00AD27F7">
        <w:rPr>
          <w:rFonts w:eastAsia="Arial Narrow" w:cs="Calibri"/>
          <w:sz w:val="22"/>
          <w:szCs w:val="22"/>
        </w:rPr>
        <w:t>ealizacji do</w:t>
      </w:r>
      <w:r w:rsidR="0016190D" w:rsidRPr="00AD27F7">
        <w:rPr>
          <w:rFonts w:eastAsia="Arial Narrow" w:cs="Calibri"/>
          <w:sz w:val="22"/>
          <w:szCs w:val="22"/>
        </w:rPr>
        <w:t xml:space="preserve"> </w:t>
      </w:r>
      <w:r w:rsidRPr="00AD27F7">
        <w:rPr>
          <w:rFonts w:eastAsia="Arial Narrow" w:cs="Calibri"/>
          <w:sz w:val="22"/>
          <w:szCs w:val="22"/>
        </w:rPr>
        <w:t>80</w:t>
      </w:r>
      <w:r w:rsidR="0016190D" w:rsidRPr="00AD27F7">
        <w:rPr>
          <w:rFonts w:eastAsia="Arial Narrow" w:cs="Calibri"/>
          <w:sz w:val="22"/>
          <w:szCs w:val="22"/>
        </w:rPr>
        <w:t xml:space="preserve"> </w:t>
      </w:r>
      <w:r w:rsidR="001301A4" w:rsidRPr="00AD27F7">
        <w:rPr>
          <w:rFonts w:eastAsia="Arial Narrow" w:cs="Calibri"/>
          <w:sz w:val="22"/>
          <w:szCs w:val="22"/>
        </w:rPr>
        <w:t>godzin szkoleń/ warsztatów</w:t>
      </w:r>
      <w:r w:rsidRPr="00AD27F7">
        <w:rPr>
          <w:rFonts w:eastAsia="Arial Narrow" w:cs="Calibri"/>
          <w:sz w:val="22"/>
          <w:szCs w:val="22"/>
        </w:rPr>
        <w:t xml:space="preserve"> w obszarze tematycznym</w:t>
      </w:r>
      <w:r w:rsidR="0016190D" w:rsidRPr="00AD27F7">
        <w:rPr>
          <w:rFonts w:eastAsia="Arial Narrow" w:cs="Calibri"/>
          <w:sz w:val="22"/>
          <w:szCs w:val="22"/>
        </w:rPr>
        <w:t xml:space="preserve"> zgodn</w:t>
      </w:r>
      <w:r w:rsidRPr="00AD27F7">
        <w:rPr>
          <w:rFonts w:eastAsia="Arial Narrow" w:cs="Calibri"/>
          <w:sz w:val="22"/>
          <w:szCs w:val="22"/>
        </w:rPr>
        <w:t>ym</w:t>
      </w:r>
      <w:r w:rsidR="0016190D" w:rsidRPr="00AD27F7">
        <w:rPr>
          <w:rFonts w:eastAsia="Arial Narrow" w:cs="Calibri"/>
          <w:sz w:val="22"/>
          <w:szCs w:val="22"/>
        </w:rPr>
        <w:t xml:space="preserve"> z przedmiotem zamówienia lub tożsa</w:t>
      </w:r>
      <w:r w:rsidRPr="00AD27F7">
        <w:rPr>
          <w:rFonts w:eastAsia="Arial Narrow" w:cs="Calibri"/>
          <w:sz w:val="22"/>
          <w:szCs w:val="22"/>
        </w:rPr>
        <w:t>mym</w:t>
      </w:r>
      <w:r w:rsidR="0016190D" w:rsidRPr="00AD27F7">
        <w:rPr>
          <w:rFonts w:eastAsia="Arial Narrow" w:cs="Calibri"/>
          <w:sz w:val="22"/>
          <w:szCs w:val="22"/>
        </w:rPr>
        <w:t xml:space="preserve"> – </w:t>
      </w:r>
      <w:r w:rsidRPr="00AD27F7">
        <w:rPr>
          <w:rFonts w:eastAsia="Arial Narrow" w:cs="Calibri"/>
          <w:sz w:val="22"/>
          <w:szCs w:val="22"/>
        </w:rPr>
        <w:t>0</w:t>
      </w:r>
      <w:r w:rsidR="0016190D" w:rsidRPr="00AD27F7">
        <w:rPr>
          <w:rFonts w:eastAsia="Arial Narrow" w:cs="Calibri"/>
          <w:sz w:val="22"/>
          <w:szCs w:val="22"/>
        </w:rPr>
        <w:t xml:space="preserve"> pkt;</w:t>
      </w:r>
    </w:p>
    <w:p w14:paraId="5942FE54" w14:textId="0947EC92" w:rsidR="0016190D" w:rsidRPr="00AD27F7" w:rsidRDefault="00CA67C7" w:rsidP="0016190D">
      <w:pPr>
        <w:pStyle w:val="Akapitzlist"/>
        <w:numPr>
          <w:ilvl w:val="0"/>
          <w:numId w:val="34"/>
        </w:numPr>
        <w:tabs>
          <w:tab w:val="left" w:pos="0"/>
        </w:tabs>
        <w:spacing w:line="276" w:lineRule="auto"/>
        <w:contextualSpacing/>
        <w:jc w:val="both"/>
        <w:rPr>
          <w:rFonts w:eastAsia="Arial Narrow" w:cs="Calibri"/>
          <w:sz w:val="22"/>
          <w:szCs w:val="22"/>
        </w:rPr>
      </w:pPr>
      <w:r w:rsidRPr="00AD27F7">
        <w:rPr>
          <w:rFonts w:eastAsia="Arial Narrow" w:cs="Calibri"/>
          <w:sz w:val="22"/>
          <w:szCs w:val="22"/>
        </w:rPr>
        <w:t xml:space="preserve">realizacji od 81 do 120 godzin szkoleń/ warsztatów w obszarze tematycznym zgodnym z przedmiotem zamówienia lub tożsamym </w:t>
      </w:r>
      <w:r w:rsidR="0016190D" w:rsidRPr="00AD27F7">
        <w:rPr>
          <w:rFonts w:eastAsia="Arial Narrow" w:cs="Calibri"/>
          <w:sz w:val="22"/>
          <w:szCs w:val="22"/>
        </w:rPr>
        <w:t>– 1</w:t>
      </w:r>
      <w:r w:rsidRPr="00AD27F7">
        <w:rPr>
          <w:rFonts w:eastAsia="Arial Narrow" w:cs="Calibri"/>
          <w:sz w:val="22"/>
          <w:szCs w:val="22"/>
        </w:rPr>
        <w:t>0</w:t>
      </w:r>
      <w:r w:rsidR="0016190D" w:rsidRPr="00AD27F7">
        <w:rPr>
          <w:rFonts w:eastAsia="Arial Narrow" w:cs="Calibri"/>
          <w:sz w:val="22"/>
          <w:szCs w:val="22"/>
        </w:rPr>
        <w:t xml:space="preserve"> pkt;</w:t>
      </w:r>
    </w:p>
    <w:p w14:paraId="4600BF46" w14:textId="4FB36097" w:rsidR="0016190D" w:rsidRPr="00AD27F7" w:rsidRDefault="00CA67C7" w:rsidP="0016190D">
      <w:pPr>
        <w:pStyle w:val="Akapitzlist"/>
        <w:numPr>
          <w:ilvl w:val="0"/>
          <w:numId w:val="34"/>
        </w:numPr>
        <w:tabs>
          <w:tab w:val="left" w:pos="0"/>
        </w:tabs>
        <w:spacing w:line="276" w:lineRule="auto"/>
        <w:contextualSpacing/>
        <w:jc w:val="both"/>
        <w:rPr>
          <w:rFonts w:eastAsia="Arial Narrow" w:cs="Calibri"/>
          <w:sz w:val="22"/>
          <w:szCs w:val="22"/>
        </w:rPr>
      </w:pPr>
      <w:r w:rsidRPr="00AD27F7">
        <w:rPr>
          <w:rFonts w:eastAsia="Arial Narrow" w:cs="Calibri"/>
          <w:sz w:val="22"/>
          <w:szCs w:val="22"/>
        </w:rPr>
        <w:t xml:space="preserve">realizacji od </w:t>
      </w:r>
      <w:r w:rsidR="005B4C8F" w:rsidRPr="00AD27F7">
        <w:rPr>
          <w:rFonts w:eastAsia="Arial Narrow" w:cs="Calibri"/>
          <w:sz w:val="22"/>
          <w:szCs w:val="22"/>
        </w:rPr>
        <w:t>121</w:t>
      </w:r>
      <w:r w:rsidRPr="00AD27F7">
        <w:rPr>
          <w:rFonts w:eastAsia="Arial Narrow" w:cs="Calibri"/>
          <w:sz w:val="22"/>
          <w:szCs w:val="22"/>
        </w:rPr>
        <w:t xml:space="preserve"> do </w:t>
      </w:r>
      <w:r w:rsidR="005B4C8F" w:rsidRPr="00AD27F7">
        <w:rPr>
          <w:rFonts w:eastAsia="Arial Narrow" w:cs="Calibri"/>
          <w:sz w:val="22"/>
          <w:szCs w:val="22"/>
        </w:rPr>
        <w:t>160</w:t>
      </w:r>
      <w:r w:rsidRPr="00AD27F7">
        <w:rPr>
          <w:rFonts w:eastAsia="Arial Narrow" w:cs="Calibri"/>
          <w:sz w:val="22"/>
          <w:szCs w:val="22"/>
        </w:rPr>
        <w:t xml:space="preserve"> godzin szkoleń/ warsztatów w obszarze tematycznym zgodnym z przedmiotem zamówienia lub tożsamym </w:t>
      </w:r>
      <w:r w:rsidR="0016190D" w:rsidRPr="00AD27F7">
        <w:rPr>
          <w:rFonts w:eastAsia="Arial Narrow" w:cs="Calibri"/>
          <w:sz w:val="22"/>
          <w:szCs w:val="22"/>
        </w:rPr>
        <w:t>– 2</w:t>
      </w:r>
      <w:r w:rsidRPr="00AD27F7">
        <w:rPr>
          <w:rFonts w:eastAsia="Arial Narrow" w:cs="Calibri"/>
          <w:sz w:val="22"/>
          <w:szCs w:val="22"/>
        </w:rPr>
        <w:t>0</w:t>
      </w:r>
      <w:r w:rsidR="0016190D" w:rsidRPr="00AD27F7">
        <w:rPr>
          <w:rFonts w:eastAsia="Arial Narrow" w:cs="Calibri"/>
          <w:sz w:val="22"/>
          <w:szCs w:val="22"/>
        </w:rPr>
        <w:t xml:space="preserve"> pkt.</w:t>
      </w:r>
    </w:p>
    <w:p w14:paraId="25B6CA01" w14:textId="77777777" w:rsidR="0016190D" w:rsidRPr="00AD27F7" w:rsidRDefault="0016190D" w:rsidP="0016190D">
      <w:pPr>
        <w:tabs>
          <w:tab w:val="left" w:pos="0"/>
        </w:tabs>
        <w:spacing w:line="276" w:lineRule="auto"/>
        <w:jc w:val="both"/>
        <w:rPr>
          <w:rFonts w:eastAsia="Arial Narrow" w:cs="Calibri"/>
          <w:sz w:val="22"/>
          <w:szCs w:val="22"/>
        </w:rPr>
      </w:pPr>
      <w:r w:rsidRPr="00AD27F7">
        <w:rPr>
          <w:rFonts w:eastAsia="Arial Narrow" w:cs="Calibri"/>
          <w:sz w:val="22"/>
          <w:szCs w:val="22"/>
        </w:rPr>
        <w:t xml:space="preserve">Zamawiający będzie oceniać powyższe informacje na podstawie danych zawartych w załączniku nr 2 do niniejszego Zapytania ofertowego. </w:t>
      </w:r>
    </w:p>
    <w:p w14:paraId="0B18163B" w14:textId="77777777" w:rsidR="0016190D" w:rsidRPr="00AD27F7" w:rsidRDefault="0016190D" w:rsidP="008D5A0A">
      <w:pPr>
        <w:ind w:right="20"/>
        <w:jc w:val="both"/>
        <w:rPr>
          <w:rFonts w:cs="Calibri"/>
          <w:sz w:val="22"/>
          <w:szCs w:val="22"/>
        </w:rPr>
      </w:pPr>
    </w:p>
    <w:p w14:paraId="3FFA1A74" w14:textId="60A304E1" w:rsidR="008D5A0A" w:rsidRPr="00AD27F7" w:rsidRDefault="008D5A0A" w:rsidP="008D5A0A">
      <w:pPr>
        <w:ind w:right="20"/>
        <w:jc w:val="both"/>
        <w:rPr>
          <w:rFonts w:cs="Calibri"/>
          <w:sz w:val="22"/>
          <w:szCs w:val="22"/>
        </w:rPr>
      </w:pPr>
      <w:r w:rsidRPr="00AD27F7">
        <w:rPr>
          <w:rFonts w:cs="Calibri"/>
          <w:sz w:val="22"/>
          <w:szCs w:val="22"/>
        </w:rPr>
        <w:t xml:space="preserve">Maksymalna liczba punktów do uzyskania przez Wykonawcę w kryterium w wynosi </w:t>
      </w:r>
      <w:r w:rsidR="00C85F40" w:rsidRPr="00AD27F7">
        <w:rPr>
          <w:rFonts w:cs="Calibri"/>
          <w:sz w:val="22"/>
          <w:szCs w:val="22"/>
        </w:rPr>
        <w:t>2</w:t>
      </w:r>
      <w:r w:rsidR="005B4C8F" w:rsidRPr="00AD27F7">
        <w:rPr>
          <w:rFonts w:cs="Calibri"/>
          <w:sz w:val="22"/>
          <w:szCs w:val="22"/>
        </w:rPr>
        <w:t>0</w:t>
      </w:r>
      <w:r w:rsidRPr="00AD27F7">
        <w:rPr>
          <w:rFonts w:cs="Calibri"/>
          <w:sz w:val="22"/>
          <w:szCs w:val="22"/>
        </w:rPr>
        <w:t xml:space="preserve"> punktów.</w:t>
      </w:r>
    </w:p>
    <w:p w14:paraId="78D5A715" w14:textId="77777777" w:rsidR="008D5A0A" w:rsidRPr="00AD27F7" w:rsidRDefault="008D5A0A" w:rsidP="008D5A0A">
      <w:pPr>
        <w:ind w:right="20"/>
        <w:jc w:val="both"/>
        <w:rPr>
          <w:rFonts w:cs="Calibri"/>
          <w:sz w:val="22"/>
          <w:szCs w:val="22"/>
        </w:rPr>
      </w:pPr>
    </w:p>
    <w:p w14:paraId="3777D3C1" w14:textId="7D7E5948" w:rsidR="008D5A0A" w:rsidRPr="00AD27F7" w:rsidRDefault="008D5A0A" w:rsidP="008D5A0A">
      <w:pPr>
        <w:ind w:right="20"/>
        <w:jc w:val="both"/>
        <w:rPr>
          <w:rFonts w:cs="Calibri"/>
          <w:sz w:val="22"/>
          <w:szCs w:val="22"/>
        </w:rPr>
      </w:pPr>
      <w:r w:rsidRPr="00AD27F7">
        <w:rPr>
          <w:rFonts w:cs="Calibri"/>
          <w:sz w:val="22"/>
          <w:szCs w:val="22"/>
        </w:rPr>
        <w:t>c)</w:t>
      </w:r>
      <w:r w:rsidRPr="00AD27F7">
        <w:rPr>
          <w:rFonts w:cs="Calibri"/>
          <w:sz w:val="22"/>
          <w:szCs w:val="22"/>
        </w:rPr>
        <w:tab/>
        <w:t xml:space="preserve">Przez „Gotowość do realizacji zamówienia” rozumie się okres liczony w dniach pomiędzy dniem przekazania przez Zamawiającego Wykonawcy każdorazowo wezwania do realizacji przedmiotu zamówienia (tj. realizacji poszczególnych </w:t>
      </w:r>
      <w:r w:rsidR="00136672" w:rsidRPr="00AD27F7">
        <w:rPr>
          <w:rFonts w:cs="Calibri"/>
          <w:sz w:val="22"/>
          <w:szCs w:val="22"/>
        </w:rPr>
        <w:t>szkoleń/ warsztatów</w:t>
      </w:r>
      <w:r w:rsidRPr="00AD27F7">
        <w:rPr>
          <w:rFonts w:cs="Calibri"/>
          <w:sz w:val="22"/>
          <w:szCs w:val="22"/>
        </w:rPr>
        <w:t xml:space="preserve">), a dniem rozpoczęcia jego realizacji, przy czym okres ten nie może być dłuższy niż 7 dni.  </w:t>
      </w:r>
    </w:p>
    <w:p w14:paraId="0B036829" w14:textId="77777777" w:rsidR="008D5A0A" w:rsidRPr="00AD27F7" w:rsidRDefault="008D5A0A" w:rsidP="008D5A0A">
      <w:pPr>
        <w:ind w:right="20"/>
        <w:jc w:val="both"/>
        <w:rPr>
          <w:rFonts w:cs="Calibri"/>
          <w:sz w:val="22"/>
          <w:szCs w:val="22"/>
        </w:rPr>
      </w:pPr>
      <w:r w:rsidRPr="00AD27F7">
        <w:rPr>
          <w:rFonts w:cs="Calibri"/>
          <w:sz w:val="22"/>
          <w:szCs w:val="22"/>
        </w:rPr>
        <w:t xml:space="preserve">Zamawiający informuje, że najdłuższy dopuszczalny okres gotowości to 7 dni. W sytuacji, gdy Wykonawca nie poda w ofercie terminu, przyjmuje się, że oferuje wykonanie zamówienia w najdłuższym dopuszczalnym terminie – 7 dni. Uwaga: ocenie będzie podlegać oferta, w której czas gotowości do realizacji nie będzie dłuższy, niż 7 dni. Oferty zawierające czas gotowości do realizacji </w:t>
      </w:r>
      <w:proofErr w:type="gramStart"/>
      <w:r w:rsidRPr="00AD27F7">
        <w:rPr>
          <w:rFonts w:cs="Calibri"/>
          <w:sz w:val="22"/>
          <w:szCs w:val="22"/>
        </w:rPr>
        <w:t>dłuższy,</w:t>
      </w:r>
      <w:proofErr w:type="gramEnd"/>
      <w:r w:rsidRPr="00AD27F7">
        <w:rPr>
          <w:rFonts w:cs="Calibri"/>
          <w:sz w:val="22"/>
          <w:szCs w:val="22"/>
        </w:rPr>
        <w:t xml:space="preserve"> niż 7 dni podlegać będą odrzuceniu jako niezgodne z treścią zapytania ofertowego.</w:t>
      </w:r>
    </w:p>
    <w:p w14:paraId="1CBFA698" w14:textId="77777777" w:rsidR="008D5A0A" w:rsidRPr="00AD27F7" w:rsidRDefault="008D5A0A" w:rsidP="008D5A0A">
      <w:pPr>
        <w:ind w:right="20"/>
        <w:jc w:val="both"/>
        <w:rPr>
          <w:rFonts w:cs="Calibri"/>
          <w:sz w:val="22"/>
          <w:szCs w:val="22"/>
        </w:rPr>
      </w:pPr>
      <w:r w:rsidRPr="00AD27F7">
        <w:rPr>
          <w:rFonts w:cs="Calibri"/>
          <w:sz w:val="22"/>
          <w:szCs w:val="22"/>
        </w:rPr>
        <w:t>Ocena tego kryterium zostanie dokonana przy zastosowaniu następującego wzoru:</w:t>
      </w:r>
    </w:p>
    <w:p w14:paraId="7F66C372" w14:textId="77777777" w:rsidR="008D5A0A" w:rsidRPr="00AD27F7" w:rsidRDefault="008D5A0A" w:rsidP="008D5A0A">
      <w:pPr>
        <w:ind w:right="20"/>
        <w:jc w:val="both"/>
        <w:rPr>
          <w:rFonts w:cs="Calibri"/>
          <w:sz w:val="22"/>
          <w:szCs w:val="22"/>
        </w:rPr>
      </w:pPr>
    </w:p>
    <w:p w14:paraId="2464EF64" w14:textId="3EE14591" w:rsidR="008D5A0A" w:rsidRPr="00AD27F7" w:rsidRDefault="008D5A0A" w:rsidP="008D5A0A">
      <w:pPr>
        <w:ind w:right="20"/>
        <w:jc w:val="both"/>
        <w:rPr>
          <w:rFonts w:cs="Calibri"/>
          <w:sz w:val="22"/>
          <w:szCs w:val="22"/>
        </w:rPr>
      </w:pPr>
      <w:r w:rsidRPr="00AD27F7">
        <w:rPr>
          <w:rFonts w:cs="Calibri"/>
          <w:sz w:val="22"/>
          <w:szCs w:val="22"/>
        </w:rPr>
        <w:t xml:space="preserve">G = (Gmin / </w:t>
      </w:r>
      <w:proofErr w:type="spellStart"/>
      <w:r w:rsidRPr="00AD27F7">
        <w:rPr>
          <w:rFonts w:cs="Calibri"/>
          <w:sz w:val="22"/>
          <w:szCs w:val="22"/>
        </w:rPr>
        <w:t>Gb</w:t>
      </w:r>
      <w:proofErr w:type="spellEnd"/>
      <w:r w:rsidRPr="00AD27F7">
        <w:rPr>
          <w:rFonts w:cs="Calibri"/>
          <w:sz w:val="22"/>
          <w:szCs w:val="22"/>
        </w:rPr>
        <w:t xml:space="preserve">) x </w:t>
      </w:r>
      <w:r w:rsidR="004435C7" w:rsidRPr="00AD27F7">
        <w:rPr>
          <w:rFonts w:cs="Calibri"/>
          <w:sz w:val="22"/>
          <w:szCs w:val="22"/>
        </w:rPr>
        <w:t>100</w:t>
      </w:r>
      <w:r w:rsidR="00B6312F" w:rsidRPr="00AD27F7">
        <w:rPr>
          <w:rFonts w:cs="Calibri"/>
          <w:sz w:val="22"/>
          <w:szCs w:val="22"/>
        </w:rPr>
        <w:t xml:space="preserve"> x 0,2</w:t>
      </w:r>
      <w:r w:rsidR="00C37FAD" w:rsidRPr="00AD27F7">
        <w:rPr>
          <w:rFonts w:cs="Calibri"/>
          <w:sz w:val="22"/>
          <w:szCs w:val="22"/>
        </w:rPr>
        <w:t>0</w:t>
      </w:r>
    </w:p>
    <w:p w14:paraId="4F409649" w14:textId="77777777" w:rsidR="008D5A0A" w:rsidRPr="00AD27F7" w:rsidRDefault="008D5A0A" w:rsidP="008D5A0A">
      <w:pPr>
        <w:ind w:right="20"/>
        <w:jc w:val="both"/>
        <w:rPr>
          <w:rFonts w:cs="Calibri"/>
          <w:sz w:val="22"/>
          <w:szCs w:val="22"/>
        </w:rPr>
      </w:pPr>
    </w:p>
    <w:p w14:paraId="7BD248E1" w14:textId="77777777" w:rsidR="008D5A0A" w:rsidRPr="00AD27F7" w:rsidRDefault="008D5A0A" w:rsidP="008D5A0A">
      <w:pPr>
        <w:ind w:right="20"/>
        <w:jc w:val="both"/>
        <w:rPr>
          <w:rFonts w:cs="Calibri"/>
          <w:sz w:val="22"/>
          <w:szCs w:val="22"/>
        </w:rPr>
      </w:pPr>
      <w:r w:rsidRPr="00AD27F7">
        <w:rPr>
          <w:rFonts w:cs="Calibri"/>
          <w:sz w:val="22"/>
          <w:szCs w:val="22"/>
        </w:rPr>
        <w:t>gdzie:</w:t>
      </w:r>
    </w:p>
    <w:p w14:paraId="4D42E230" w14:textId="77777777" w:rsidR="008D5A0A" w:rsidRPr="00AD27F7" w:rsidRDefault="008D5A0A" w:rsidP="008D5A0A">
      <w:pPr>
        <w:ind w:right="20"/>
        <w:jc w:val="both"/>
        <w:rPr>
          <w:rFonts w:cs="Calibri"/>
          <w:sz w:val="22"/>
          <w:szCs w:val="22"/>
        </w:rPr>
      </w:pPr>
    </w:p>
    <w:p w14:paraId="19EC2E6C" w14:textId="1684762C" w:rsidR="008D5A0A" w:rsidRPr="00AD27F7" w:rsidRDefault="008C0BC1" w:rsidP="008D5A0A">
      <w:pPr>
        <w:ind w:right="20"/>
        <w:jc w:val="both"/>
        <w:rPr>
          <w:rFonts w:cs="Calibri"/>
          <w:sz w:val="22"/>
          <w:szCs w:val="22"/>
        </w:rPr>
      </w:pPr>
      <w:r w:rsidRPr="00AD27F7">
        <w:rPr>
          <w:rFonts w:cs="Calibri"/>
          <w:sz w:val="22"/>
          <w:szCs w:val="22"/>
        </w:rPr>
        <w:t>G</w:t>
      </w:r>
      <w:r w:rsidR="008D5A0A" w:rsidRPr="00AD27F7">
        <w:rPr>
          <w:rFonts w:cs="Calibri"/>
          <w:sz w:val="22"/>
          <w:szCs w:val="22"/>
        </w:rPr>
        <w:t xml:space="preserve"> – liczba punktów uzyskanych w kryterium „Gotowość” </w:t>
      </w:r>
    </w:p>
    <w:p w14:paraId="14BD96B1" w14:textId="50EE6AB6" w:rsidR="008D5A0A" w:rsidRPr="00AD27F7" w:rsidRDefault="008C0BC1" w:rsidP="008D5A0A">
      <w:pPr>
        <w:ind w:right="20"/>
        <w:jc w:val="both"/>
        <w:rPr>
          <w:rFonts w:cs="Calibri"/>
          <w:sz w:val="22"/>
          <w:szCs w:val="22"/>
        </w:rPr>
      </w:pPr>
      <w:r w:rsidRPr="00AD27F7">
        <w:rPr>
          <w:rFonts w:cs="Calibri"/>
          <w:sz w:val="22"/>
          <w:szCs w:val="22"/>
        </w:rPr>
        <w:t>G</w:t>
      </w:r>
      <w:r w:rsidR="008D5A0A" w:rsidRPr="00AD27F7">
        <w:rPr>
          <w:rFonts w:cs="Calibri"/>
          <w:sz w:val="22"/>
          <w:szCs w:val="22"/>
        </w:rPr>
        <w:t>min – najniższa liczba dni spośród wszystkich ocenianych ofert</w:t>
      </w:r>
    </w:p>
    <w:p w14:paraId="484AB348" w14:textId="2AAC8AFE" w:rsidR="008D5A0A" w:rsidRPr="00AD27F7" w:rsidRDefault="008C0BC1" w:rsidP="008D5A0A">
      <w:pPr>
        <w:ind w:right="20"/>
        <w:jc w:val="both"/>
        <w:rPr>
          <w:rFonts w:cs="Calibri"/>
          <w:sz w:val="22"/>
          <w:szCs w:val="22"/>
        </w:rPr>
      </w:pPr>
      <w:proofErr w:type="spellStart"/>
      <w:r w:rsidRPr="00AD27F7">
        <w:rPr>
          <w:rFonts w:cs="Calibri"/>
          <w:sz w:val="22"/>
          <w:szCs w:val="22"/>
        </w:rPr>
        <w:lastRenderedPageBreak/>
        <w:t>G</w:t>
      </w:r>
      <w:r w:rsidR="008D5A0A" w:rsidRPr="00AD27F7">
        <w:rPr>
          <w:rFonts w:cs="Calibri"/>
          <w:sz w:val="22"/>
          <w:szCs w:val="22"/>
        </w:rPr>
        <w:t>b</w:t>
      </w:r>
      <w:proofErr w:type="spellEnd"/>
      <w:r w:rsidR="008D5A0A" w:rsidRPr="00AD27F7">
        <w:rPr>
          <w:rFonts w:cs="Calibri"/>
          <w:sz w:val="22"/>
          <w:szCs w:val="22"/>
        </w:rPr>
        <w:t xml:space="preserve"> – liczba dni badanej oferty</w:t>
      </w:r>
    </w:p>
    <w:p w14:paraId="74CCA6B9" w14:textId="77777777" w:rsidR="008D5A0A" w:rsidRPr="00AD27F7" w:rsidRDefault="008D5A0A" w:rsidP="008D5A0A">
      <w:pPr>
        <w:ind w:right="20"/>
        <w:jc w:val="both"/>
        <w:rPr>
          <w:rFonts w:cs="Calibri"/>
          <w:sz w:val="22"/>
          <w:szCs w:val="22"/>
        </w:rPr>
      </w:pPr>
    </w:p>
    <w:p w14:paraId="6A24F1AE" w14:textId="44641483" w:rsidR="008D5A0A" w:rsidRPr="00AD27F7" w:rsidRDefault="008D5A0A" w:rsidP="008D5A0A">
      <w:pPr>
        <w:ind w:right="20"/>
        <w:jc w:val="both"/>
        <w:rPr>
          <w:rFonts w:cs="Calibri"/>
          <w:sz w:val="22"/>
          <w:szCs w:val="22"/>
        </w:rPr>
      </w:pPr>
      <w:r w:rsidRPr="00AD27F7">
        <w:rPr>
          <w:rFonts w:cs="Calibri"/>
          <w:sz w:val="22"/>
          <w:szCs w:val="22"/>
        </w:rPr>
        <w:t>Maksymalna liczba punktów do uzyskania przez Wykonawcę w kryterium w wynosi 2</w:t>
      </w:r>
      <w:r w:rsidR="00C37FAD" w:rsidRPr="00AD27F7">
        <w:rPr>
          <w:rFonts w:cs="Calibri"/>
          <w:sz w:val="22"/>
          <w:szCs w:val="22"/>
        </w:rPr>
        <w:t>0</w:t>
      </w:r>
      <w:r w:rsidRPr="00AD27F7">
        <w:rPr>
          <w:rFonts w:cs="Calibri"/>
          <w:sz w:val="22"/>
          <w:szCs w:val="22"/>
        </w:rPr>
        <w:t xml:space="preserve"> punktów.</w:t>
      </w:r>
    </w:p>
    <w:p w14:paraId="4C746D33" w14:textId="77777777" w:rsidR="00C85F40" w:rsidRPr="00AD27F7" w:rsidRDefault="00C85F40" w:rsidP="008D5A0A">
      <w:pPr>
        <w:ind w:right="20"/>
        <w:jc w:val="both"/>
        <w:rPr>
          <w:rFonts w:cs="Calibri"/>
          <w:sz w:val="22"/>
          <w:szCs w:val="22"/>
        </w:rPr>
      </w:pPr>
    </w:p>
    <w:p w14:paraId="05BBDA90" w14:textId="122FD594" w:rsidR="00C85F40" w:rsidRPr="00AD27F7" w:rsidRDefault="00C85F40" w:rsidP="00C85F40">
      <w:pPr>
        <w:shd w:val="clear" w:color="auto" w:fill="FFFFFF"/>
        <w:spacing w:line="276" w:lineRule="auto"/>
        <w:jc w:val="both"/>
        <w:rPr>
          <w:rFonts w:cs="Calibri"/>
          <w:sz w:val="22"/>
          <w:szCs w:val="22"/>
        </w:rPr>
      </w:pPr>
      <w:r w:rsidRPr="00AD27F7">
        <w:rPr>
          <w:rFonts w:cs="Calibri"/>
          <w:sz w:val="22"/>
          <w:szCs w:val="22"/>
        </w:rPr>
        <w:t xml:space="preserve">d) Aspekt społeczny </w:t>
      </w:r>
    </w:p>
    <w:p w14:paraId="4A824A10" w14:textId="77777777" w:rsidR="00C85F40" w:rsidRPr="00AD27F7" w:rsidRDefault="00C85F40" w:rsidP="00C85F40">
      <w:pPr>
        <w:shd w:val="clear" w:color="auto" w:fill="FFFFFF"/>
        <w:spacing w:line="276" w:lineRule="auto"/>
        <w:jc w:val="both"/>
        <w:rPr>
          <w:rFonts w:cs="Calibri"/>
          <w:sz w:val="22"/>
          <w:szCs w:val="22"/>
        </w:rPr>
      </w:pPr>
    </w:p>
    <w:p w14:paraId="64C8B704" w14:textId="76DF3B94" w:rsidR="00C85F40" w:rsidRPr="00AD27F7" w:rsidRDefault="00C85F40" w:rsidP="00C85F40">
      <w:pPr>
        <w:shd w:val="clear" w:color="auto" w:fill="FFFFFF"/>
        <w:spacing w:line="276" w:lineRule="auto"/>
        <w:jc w:val="both"/>
        <w:rPr>
          <w:rFonts w:eastAsia="Times New Roman" w:cs="Calibri"/>
          <w:sz w:val="22"/>
          <w:szCs w:val="22"/>
        </w:rPr>
      </w:pPr>
      <w:r w:rsidRPr="00AD27F7">
        <w:rPr>
          <w:rFonts w:cs="Calibri"/>
          <w:sz w:val="22"/>
          <w:szCs w:val="22"/>
        </w:rPr>
        <w:t xml:space="preserve"> </w:t>
      </w:r>
      <w:r w:rsidRPr="00AD27F7">
        <w:rPr>
          <w:rFonts w:eastAsia="Times New Roman" w:cs="Calibri"/>
          <w:sz w:val="22"/>
          <w:szCs w:val="22"/>
        </w:rPr>
        <w:t>Przez kryterium Aspekty społeczne Zamawiający rozumie skierowanie do realizacji</w:t>
      </w:r>
      <w:r w:rsidRPr="00AD27F7">
        <w:rPr>
          <w:rFonts w:eastAsia="Arial Narrow" w:cs="Calibri"/>
          <w:sz w:val="22"/>
          <w:szCs w:val="22"/>
        </w:rPr>
        <w:t xml:space="preserve"> zamówienia (tzn. do prowadzenia</w:t>
      </w:r>
      <w:r w:rsidR="005B4C8F" w:rsidRPr="00AD27F7">
        <w:rPr>
          <w:rFonts w:eastAsia="Arial Narrow" w:cs="Calibri"/>
          <w:sz w:val="22"/>
          <w:szCs w:val="22"/>
        </w:rPr>
        <w:t xml:space="preserve"> szkoleń lub administracyjnej obsługi związanej z realizacją zamówienia</w:t>
      </w:r>
      <w:r w:rsidRPr="00AD27F7">
        <w:rPr>
          <w:rFonts w:eastAsia="Arial Narrow" w:cs="Calibri"/>
          <w:sz w:val="22"/>
          <w:szCs w:val="22"/>
        </w:rPr>
        <w:t xml:space="preserve">) </w:t>
      </w:r>
      <w:r w:rsidRPr="00AD27F7">
        <w:rPr>
          <w:rFonts w:eastAsia="Times New Roman" w:cs="Calibri"/>
          <w:sz w:val="22"/>
          <w:szCs w:val="22"/>
        </w:rPr>
        <w:t>co najmniej j</w:t>
      </w:r>
      <w:r w:rsidR="005B4C8F" w:rsidRPr="00AD27F7">
        <w:rPr>
          <w:rFonts w:eastAsia="Times New Roman" w:cs="Calibri"/>
          <w:sz w:val="22"/>
          <w:szCs w:val="22"/>
        </w:rPr>
        <w:t xml:space="preserve">edną osobę </w:t>
      </w:r>
      <w:r w:rsidRPr="00AD27F7">
        <w:rPr>
          <w:rFonts w:eastAsia="Times New Roman" w:cs="Calibri"/>
          <w:sz w:val="22"/>
          <w:szCs w:val="22"/>
        </w:rPr>
        <w:t xml:space="preserve"> należąc</w:t>
      </w:r>
      <w:r w:rsidR="005B4C8F" w:rsidRPr="00AD27F7">
        <w:rPr>
          <w:rFonts w:eastAsia="Times New Roman" w:cs="Calibri"/>
          <w:sz w:val="22"/>
          <w:szCs w:val="22"/>
        </w:rPr>
        <w:t>ą</w:t>
      </w:r>
      <w:r w:rsidRPr="00AD27F7">
        <w:rPr>
          <w:rFonts w:eastAsia="Times New Roman" w:cs="Calibri"/>
          <w:sz w:val="22"/>
          <w:szCs w:val="22"/>
        </w:rPr>
        <w:t xml:space="preserve"> do kategorii osób, o których mowa w art. 94 ustawy z dnia 11 września 2019 r. Prawo zamówień publicznych tj. z jednej z poniższych kategorii:</w:t>
      </w:r>
    </w:p>
    <w:p w14:paraId="03220A18" w14:textId="77777777"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t>1) osób niepełnosprawnych w rozumieniu ustawy z dnia 27 sierpnia 1997 r. o rehabilitacji zawodowej</w:t>
      </w:r>
      <w:r w:rsidRPr="00AD27F7">
        <w:rPr>
          <w:rFonts w:eastAsia="Times New Roman" w:cs="Calibri"/>
          <w:sz w:val="22"/>
          <w:szCs w:val="22"/>
        </w:rPr>
        <w:br/>
        <w:t xml:space="preserve"> i społecznej oraz zatrudnianiu osób niepełnosprawnych (Dz. U. z 2024 r. poz. 44, 858, 1089 i 1165),</w:t>
      </w:r>
    </w:p>
    <w:p w14:paraId="2BF5CEE5" w14:textId="693CDF39" w:rsidR="008D5A0A"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t>2) bezrobotnych w rozumieniu ustawy z dnia 20 kwietnia 2004 r. o promocji zatrudnienia i instytucjach rynku pracy (Dz. U. z 2024 r. poz. 475, 742, 858, 863 i 1089),</w:t>
      </w:r>
    </w:p>
    <w:p w14:paraId="59248F11" w14:textId="718ED547"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t>3) osób poszukujących pracy, niepozostających w zatrudnieniu lub niewykonujących innej pracy zarobkowej, w rozumieniu ustawy z dnia 20 kwietnia 2004 r. o promocji zatrudnienia i instytucjach rynku pracy,</w:t>
      </w:r>
    </w:p>
    <w:p w14:paraId="6A91592A" w14:textId="77777777"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t xml:space="preserve">4) osób usamodzielnianych, o których mowa w art. 140 ust. 1 i 2 ustawy z dnia 9 czerwca 2011 r. </w:t>
      </w:r>
      <w:r w:rsidRPr="00AD27F7">
        <w:rPr>
          <w:rFonts w:eastAsia="Times New Roman" w:cs="Calibri"/>
          <w:sz w:val="22"/>
          <w:szCs w:val="22"/>
        </w:rPr>
        <w:br/>
        <w:t>o wspieraniu rodziny i systemie pieczy zastępczej (Dz. U. z 2024 r. poz. 177, 742, 743 i 858),</w:t>
      </w:r>
    </w:p>
    <w:p w14:paraId="65167FDD" w14:textId="77777777"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t>5) osób, które uzyskały w Rzeczypospolitej Polskiej status uchodźcy lub ochronę uzupełniającą, o których mowa w ustawie z dnia 13 czerwca 2003 r. o udzielaniu cudzoziemcom ochrony na terytorium Rzeczypospolitej Polskiej (Dz. U. z 2023 r. poz. 1504 oraz z 2024 r. poz. 854),</w:t>
      </w:r>
    </w:p>
    <w:p w14:paraId="2B3438CC" w14:textId="77777777"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t>6) osób do 30. roku życia oraz po ukończeniu 50. roku życia, posiadających status osoby poszukującej pracy, bez zatrudnienia,</w:t>
      </w:r>
    </w:p>
    <w:p w14:paraId="0D73B916" w14:textId="77777777"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t>7) 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2B9045B4" w14:textId="77777777" w:rsidR="00C85F40" w:rsidRPr="00AD27F7" w:rsidRDefault="00C85F40" w:rsidP="00C85F40">
      <w:pPr>
        <w:shd w:val="clear" w:color="auto" w:fill="FFFFFF"/>
        <w:spacing w:line="276" w:lineRule="auto"/>
        <w:ind w:left="709"/>
        <w:jc w:val="both"/>
        <w:rPr>
          <w:rFonts w:eastAsia="Times New Roman" w:cs="Calibri"/>
          <w:color w:val="EE0000"/>
          <w:sz w:val="22"/>
          <w:szCs w:val="22"/>
        </w:rPr>
      </w:pPr>
    </w:p>
    <w:p w14:paraId="58CED385" w14:textId="77777777" w:rsidR="00C85F40" w:rsidRPr="00AD27F7" w:rsidRDefault="00C85F40" w:rsidP="00C85F40">
      <w:pPr>
        <w:shd w:val="clear" w:color="auto" w:fill="FFFFFF"/>
        <w:spacing w:line="276" w:lineRule="auto"/>
        <w:jc w:val="both"/>
        <w:rPr>
          <w:rFonts w:cs="Calibri"/>
          <w:sz w:val="22"/>
          <w:szCs w:val="22"/>
        </w:rPr>
      </w:pPr>
      <w:r w:rsidRPr="00AD27F7">
        <w:rPr>
          <w:rFonts w:cs="Calibri"/>
          <w:sz w:val="22"/>
          <w:szCs w:val="22"/>
        </w:rPr>
        <w:t xml:space="preserve">Zatrudnienie powinno obejmować okres realizacji zamówienia. Zatrudniana osoba powinna zostać zatrudniona najpóźniej do dnia zawarcia umowy na realizację zamówienia. Wymiar czasu pracy powinien być odpowiedni do zakresu powierzonych obowiązków. Zamawiający dopuszcza również możliwość wyznaczenia do realizacji zamówienia osób zatrudnionych u Wykonawcy w dniu zawarcia umowy dot. realizacji zamówienia, posiadających status osób wskazanych powyżej (nie dotyczy przypadku zatrudnienia osoby bezrobotnej, poszukującej pracy – w tym przypadku wymagane jest zatrudnienie nowej osoby). </w:t>
      </w:r>
    </w:p>
    <w:p w14:paraId="119579F3" w14:textId="77777777" w:rsidR="00C85F40" w:rsidRPr="00AD27F7" w:rsidRDefault="00C85F40" w:rsidP="00C85F40">
      <w:pPr>
        <w:shd w:val="clear" w:color="auto" w:fill="FFFFFF"/>
        <w:spacing w:line="276" w:lineRule="auto"/>
        <w:jc w:val="both"/>
        <w:rPr>
          <w:rFonts w:cs="Calibri"/>
          <w:sz w:val="22"/>
          <w:szCs w:val="22"/>
        </w:rPr>
      </w:pPr>
      <w:r w:rsidRPr="00AD27F7">
        <w:rPr>
          <w:rFonts w:cs="Calibri"/>
          <w:sz w:val="22"/>
          <w:szCs w:val="22"/>
        </w:rPr>
        <w:t xml:space="preserve">Jeżeli Wykonawca zatrudnia jedną osobę należącą do ww. katalogu przy realizacji zamówienia, </w:t>
      </w:r>
      <w:r w:rsidRPr="00AD27F7">
        <w:rPr>
          <w:rFonts w:cs="Calibri"/>
          <w:sz w:val="22"/>
          <w:szCs w:val="22"/>
        </w:rPr>
        <w:br/>
        <w:t xml:space="preserve">w przypadku rozwiązania stosunku pracy/ umowy cywilnoprawnej przez tę osobę lub przez Wykonawcę przed zakończeniem okresu obowiązywania umowy dot. realizacji zamówienia, Wykonawca będzie zobowiązany do zatrudnienia na to miejsce niezwłocznie innej osoby należącej do katalogu osób wskazanych powyżej. </w:t>
      </w:r>
    </w:p>
    <w:p w14:paraId="2E741095" w14:textId="77777777" w:rsidR="00C85F40" w:rsidRPr="00AD27F7" w:rsidRDefault="00C85F40" w:rsidP="00C85F40">
      <w:pPr>
        <w:shd w:val="clear" w:color="auto" w:fill="FFFFFF"/>
        <w:spacing w:line="276" w:lineRule="auto"/>
        <w:jc w:val="both"/>
        <w:rPr>
          <w:rFonts w:cs="Calibri"/>
          <w:sz w:val="22"/>
          <w:szCs w:val="22"/>
        </w:rPr>
      </w:pPr>
      <w:r w:rsidRPr="00AD27F7">
        <w:rPr>
          <w:rFonts w:cs="Calibri"/>
          <w:sz w:val="22"/>
          <w:szCs w:val="22"/>
        </w:rPr>
        <w:t xml:space="preserve">Zamawiający dopuszcza możliwość zatrudnienia osoby spośród ww. katalogu osób na podstawie umowy cywilnoprawnej. </w:t>
      </w:r>
    </w:p>
    <w:p w14:paraId="35ACEB89" w14:textId="77777777" w:rsidR="00C85F40" w:rsidRPr="00AD27F7" w:rsidRDefault="00C85F40" w:rsidP="00C85F40">
      <w:pPr>
        <w:shd w:val="clear" w:color="auto" w:fill="FFFFFF"/>
        <w:spacing w:line="276" w:lineRule="auto"/>
        <w:jc w:val="both"/>
        <w:rPr>
          <w:rFonts w:cs="Calibri"/>
          <w:sz w:val="22"/>
          <w:szCs w:val="22"/>
        </w:rPr>
      </w:pPr>
      <w:r w:rsidRPr="00AD27F7">
        <w:rPr>
          <w:rFonts w:cs="Calibri"/>
          <w:sz w:val="22"/>
          <w:szCs w:val="22"/>
        </w:rPr>
        <w:t xml:space="preserve">Wykonawca musi dysponować dokumentami potwierdzającymi przynależność zatrudnionej osoby do min. jednej z wyżej wymienionych grup. Zamawiający zastrzega sobie prawo kontroli dokumentów i stanu faktycznego potwierdzających realizację zadeklarowanego obowiązku zatrudnieniowego przez cały okres realizacji przedmiotu zamówienia. Wykonawca zobowiązuje się na każde żądanie Zamawiającego przedstawić niezbędne dowody potwierdzające spełnianie ww. obowiązku w trakcie realizacji przedmiotu zamówienia. </w:t>
      </w:r>
    </w:p>
    <w:p w14:paraId="11EAD691" w14:textId="77777777"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t>Punkty przyznawane w ramach kryterium będą przyznawane według zasady spełnia/nie spełnia, tj.:</w:t>
      </w:r>
    </w:p>
    <w:p w14:paraId="79364327" w14:textId="357A9819"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t xml:space="preserve">a) Wykonawca jest lub skieruje do realizacji zamówienia co najmniej jednego Trenera należącego do kategorii osób, o których mowa powyżej – </w:t>
      </w:r>
      <w:r w:rsidR="005B4C8F" w:rsidRPr="00AD27F7">
        <w:rPr>
          <w:rFonts w:eastAsia="Times New Roman" w:cs="Calibri"/>
          <w:sz w:val="22"/>
          <w:szCs w:val="22"/>
        </w:rPr>
        <w:t>10</w:t>
      </w:r>
      <w:r w:rsidRPr="00AD27F7">
        <w:rPr>
          <w:rFonts w:eastAsia="Times New Roman" w:cs="Calibri"/>
          <w:sz w:val="22"/>
          <w:szCs w:val="22"/>
        </w:rPr>
        <w:t xml:space="preserve"> pkt;</w:t>
      </w:r>
    </w:p>
    <w:p w14:paraId="31BB1E23" w14:textId="77777777"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rPr>
        <w:lastRenderedPageBreak/>
        <w:t>b) Wykonawca nie jest lub nie skieruje do realizacji zamówienia Trenera należącego do kategorii osób, o których mowa powyżej – 0 pkt.</w:t>
      </w:r>
    </w:p>
    <w:p w14:paraId="727FFF00" w14:textId="77777777" w:rsidR="00C85F40" w:rsidRPr="00AD27F7" w:rsidRDefault="00C85F40" w:rsidP="00C85F40">
      <w:pPr>
        <w:shd w:val="clear" w:color="auto" w:fill="FFFFFF"/>
        <w:spacing w:line="276" w:lineRule="auto"/>
        <w:jc w:val="both"/>
        <w:rPr>
          <w:rFonts w:eastAsia="Times New Roman" w:cs="Calibri"/>
          <w:sz w:val="22"/>
          <w:szCs w:val="22"/>
        </w:rPr>
      </w:pPr>
    </w:p>
    <w:p w14:paraId="33669E7C" w14:textId="3B29CB14" w:rsidR="00C85F40" w:rsidRPr="00AD27F7" w:rsidRDefault="00C85F40" w:rsidP="00C85F40">
      <w:pPr>
        <w:shd w:val="clear" w:color="auto" w:fill="FFFFFF"/>
        <w:spacing w:line="276" w:lineRule="auto"/>
        <w:jc w:val="both"/>
        <w:rPr>
          <w:rFonts w:eastAsia="Times New Roman" w:cs="Calibri"/>
          <w:sz w:val="22"/>
          <w:szCs w:val="22"/>
        </w:rPr>
      </w:pPr>
      <w:r w:rsidRPr="00AD27F7">
        <w:rPr>
          <w:rFonts w:eastAsia="Times New Roman" w:cs="Calibri"/>
          <w:sz w:val="22"/>
          <w:szCs w:val="22"/>
          <w:u w:val="single"/>
        </w:rPr>
        <w:t>Uwaga</w:t>
      </w:r>
      <w:r w:rsidRPr="00AD27F7">
        <w:rPr>
          <w:rFonts w:eastAsia="Times New Roman" w:cs="Calibri"/>
          <w:sz w:val="22"/>
          <w:szCs w:val="22"/>
        </w:rPr>
        <w:t xml:space="preserve">: spełnienie niniejszego kryterium Aspekty społeczne będzie weryfikowane na etapie oceny ofert na podstawie wypełnionego Załącznika nr 4 do niniejszego Zapytania ofertowego </w:t>
      </w:r>
    </w:p>
    <w:p w14:paraId="42FD43D5" w14:textId="45D4C494" w:rsidR="00C85F40" w:rsidRPr="00AD27F7" w:rsidRDefault="00C85F40" w:rsidP="008D5A0A">
      <w:pPr>
        <w:ind w:right="20"/>
        <w:jc w:val="both"/>
        <w:rPr>
          <w:rFonts w:cs="Calibri"/>
          <w:sz w:val="22"/>
          <w:szCs w:val="22"/>
        </w:rPr>
      </w:pPr>
    </w:p>
    <w:p w14:paraId="100EF7BE" w14:textId="08BD30A2" w:rsidR="008D5A0A" w:rsidRPr="00AD27F7" w:rsidRDefault="008D5A0A" w:rsidP="008D5A0A">
      <w:pPr>
        <w:ind w:right="20"/>
        <w:jc w:val="both"/>
        <w:rPr>
          <w:rFonts w:cs="Calibri"/>
          <w:b/>
          <w:bCs/>
          <w:sz w:val="22"/>
          <w:szCs w:val="22"/>
        </w:rPr>
      </w:pPr>
      <w:r w:rsidRPr="00AD27F7">
        <w:rPr>
          <w:rFonts w:cs="Calibri"/>
          <w:b/>
          <w:bCs/>
          <w:sz w:val="22"/>
          <w:szCs w:val="22"/>
        </w:rPr>
        <w:t>Maksymalna liczba punktów wynosi 100 i liczona jest według wzoru:</w:t>
      </w:r>
    </w:p>
    <w:p w14:paraId="6D445CA3" w14:textId="77777777" w:rsidR="00DE3019" w:rsidRPr="00AD27F7" w:rsidRDefault="00DE3019" w:rsidP="008D5A0A">
      <w:pPr>
        <w:ind w:right="20"/>
        <w:jc w:val="both"/>
        <w:rPr>
          <w:rFonts w:cs="Calibri"/>
          <w:sz w:val="22"/>
          <w:szCs w:val="22"/>
        </w:rPr>
      </w:pPr>
    </w:p>
    <w:p w14:paraId="2942F19E" w14:textId="0B878EB4" w:rsidR="008D5A0A" w:rsidRPr="00AD27F7" w:rsidRDefault="008D5A0A" w:rsidP="008D5A0A">
      <w:pPr>
        <w:ind w:right="20"/>
        <w:jc w:val="both"/>
        <w:rPr>
          <w:rFonts w:cs="Calibri"/>
          <w:sz w:val="22"/>
          <w:szCs w:val="22"/>
        </w:rPr>
      </w:pPr>
      <w:r w:rsidRPr="00AD27F7">
        <w:rPr>
          <w:rFonts w:cs="Calibri"/>
          <w:sz w:val="22"/>
          <w:szCs w:val="22"/>
        </w:rPr>
        <w:t>Liczba punktów ogółem = C+</w:t>
      </w:r>
      <w:r w:rsidR="005B4C8F" w:rsidRPr="00AD27F7">
        <w:rPr>
          <w:rFonts w:cs="Calibri"/>
          <w:sz w:val="22"/>
          <w:szCs w:val="22"/>
        </w:rPr>
        <w:t>D</w:t>
      </w:r>
      <w:r w:rsidRPr="00AD27F7">
        <w:rPr>
          <w:rFonts w:cs="Calibri"/>
          <w:sz w:val="22"/>
          <w:szCs w:val="22"/>
        </w:rPr>
        <w:t>+G</w:t>
      </w:r>
      <w:r w:rsidR="00C85F40" w:rsidRPr="00AD27F7">
        <w:rPr>
          <w:rFonts w:cs="Calibri"/>
          <w:sz w:val="22"/>
          <w:szCs w:val="22"/>
        </w:rPr>
        <w:t>+A</w:t>
      </w:r>
    </w:p>
    <w:p w14:paraId="327E5BEB" w14:textId="02858C75" w:rsidR="00D85DBE" w:rsidRPr="00AD27F7" w:rsidRDefault="00D85DBE" w:rsidP="008D5A0A">
      <w:pPr>
        <w:ind w:right="20"/>
        <w:jc w:val="both"/>
        <w:rPr>
          <w:rFonts w:cs="Calibri"/>
          <w:sz w:val="22"/>
          <w:szCs w:val="22"/>
        </w:rPr>
      </w:pPr>
    </w:p>
    <w:p w14:paraId="428A576C" w14:textId="171F6FD4" w:rsidR="00C85F40" w:rsidRPr="00AD27F7" w:rsidRDefault="008D5A0A" w:rsidP="008D5A0A">
      <w:pPr>
        <w:ind w:right="20"/>
        <w:jc w:val="both"/>
        <w:rPr>
          <w:rFonts w:cs="Calibri"/>
          <w:sz w:val="22"/>
          <w:szCs w:val="22"/>
        </w:rPr>
      </w:pPr>
      <w:r w:rsidRPr="00AD27F7">
        <w:rPr>
          <w:rFonts w:cs="Calibri"/>
          <w:sz w:val="22"/>
          <w:szCs w:val="22"/>
        </w:rPr>
        <w:t>Spośród ważnych ofert, Zamawiający uzna za najkorzystniejszą i wybierze ofertę, która spełni wszystkie wymagania określone w niniejszym Zapytaniu ofertowym oraz uzyska największą liczbę punktów w ocenie końcowej, stanowiących sumę punktów przyznanych w ramach podanych wyżej kryteriów</w:t>
      </w:r>
    </w:p>
    <w:p w14:paraId="69E96116" w14:textId="77777777" w:rsidR="008D5A0A" w:rsidRPr="00AD27F7" w:rsidRDefault="008D5A0A" w:rsidP="008D5A0A">
      <w:pPr>
        <w:ind w:right="20"/>
        <w:jc w:val="both"/>
        <w:rPr>
          <w:rFonts w:cs="Calibri"/>
          <w:sz w:val="22"/>
          <w:szCs w:val="22"/>
        </w:rPr>
      </w:pPr>
    </w:p>
    <w:p w14:paraId="393E6ED2" w14:textId="65467228" w:rsidR="008D5A0A" w:rsidRPr="00AD27F7" w:rsidRDefault="00CE48AE" w:rsidP="008D5A0A">
      <w:pPr>
        <w:ind w:right="20"/>
        <w:jc w:val="both"/>
        <w:rPr>
          <w:rFonts w:cs="Calibri"/>
          <w:sz w:val="22"/>
          <w:szCs w:val="22"/>
        </w:rPr>
      </w:pPr>
      <w:r w:rsidRPr="00AD27F7">
        <w:rPr>
          <w:rFonts w:cs="Calibri"/>
          <w:sz w:val="22"/>
          <w:szCs w:val="22"/>
        </w:rPr>
        <w:t>3</w:t>
      </w:r>
      <w:r w:rsidR="008D5A0A" w:rsidRPr="00AD27F7">
        <w:rPr>
          <w:rFonts w:cs="Calibri"/>
          <w:sz w:val="22"/>
          <w:szCs w:val="22"/>
        </w:rPr>
        <w:t>.</w:t>
      </w:r>
      <w:r w:rsidR="008D5A0A" w:rsidRPr="00AD27F7">
        <w:rPr>
          <w:rFonts w:cs="Calibri"/>
          <w:sz w:val="22"/>
          <w:szCs w:val="22"/>
        </w:rPr>
        <w:tab/>
        <w:t>Wszelkie wyliczenia w toku oceny ofert będą dokonywane z dokładnością do dwóch miejsc po przecinku.</w:t>
      </w:r>
    </w:p>
    <w:p w14:paraId="2B2E425C" w14:textId="77777777" w:rsidR="008D5A0A" w:rsidRPr="00AD27F7" w:rsidRDefault="008D5A0A" w:rsidP="008D5A0A">
      <w:pPr>
        <w:ind w:right="20"/>
        <w:jc w:val="both"/>
        <w:rPr>
          <w:rFonts w:cs="Calibri"/>
          <w:sz w:val="22"/>
          <w:szCs w:val="22"/>
        </w:rPr>
      </w:pPr>
    </w:p>
    <w:p w14:paraId="57AD4CA1" w14:textId="7BA36889" w:rsidR="008D5A0A" w:rsidRPr="00AD27F7" w:rsidRDefault="00CE48AE" w:rsidP="008D5A0A">
      <w:pPr>
        <w:ind w:right="20"/>
        <w:jc w:val="both"/>
        <w:rPr>
          <w:rFonts w:cs="Calibri"/>
          <w:sz w:val="22"/>
          <w:szCs w:val="22"/>
        </w:rPr>
      </w:pPr>
      <w:r w:rsidRPr="00AD27F7">
        <w:rPr>
          <w:rFonts w:cs="Calibri"/>
          <w:sz w:val="22"/>
          <w:szCs w:val="22"/>
        </w:rPr>
        <w:t>4</w:t>
      </w:r>
      <w:r w:rsidR="008D5A0A" w:rsidRPr="00AD27F7">
        <w:rPr>
          <w:rFonts w:cs="Calibri"/>
          <w:sz w:val="22"/>
          <w:szCs w:val="22"/>
        </w:rPr>
        <w:t>.</w:t>
      </w:r>
      <w:r w:rsidR="008D5A0A" w:rsidRPr="00AD27F7">
        <w:rPr>
          <w:rFonts w:cs="Calibri"/>
          <w:sz w:val="22"/>
          <w:szCs w:val="22"/>
        </w:rPr>
        <w:tab/>
        <w:t>W przypadku uzyskania przez Wykonawców tej samej liczby punktów o wyborze oferty zadecyduje kolejno: liczba punktów przyznanych w „kwalifikacje zawodowe osób skierowanych do realizacji zamówienia” liczba punktów przyznanych w kryterium „gotowość”, liczba punktów przyznanych w kryterium „cena”</w:t>
      </w:r>
      <w:r w:rsidR="009B3D69" w:rsidRPr="00AD27F7">
        <w:rPr>
          <w:rFonts w:cs="Calibri"/>
          <w:sz w:val="22"/>
          <w:szCs w:val="22"/>
        </w:rPr>
        <w:t>.</w:t>
      </w:r>
    </w:p>
    <w:p w14:paraId="7C7D2418" w14:textId="77777777" w:rsidR="008D5A0A" w:rsidRPr="00AD27F7" w:rsidRDefault="008D5A0A" w:rsidP="008D5A0A">
      <w:pPr>
        <w:ind w:right="20"/>
        <w:jc w:val="both"/>
        <w:rPr>
          <w:rFonts w:cs="Calibri"/>
          <w:sz w:val="22"/>
          <w:szCs w:val="22"/>
        </w:rPr>
      </w:pPr>
    </w:p>
    <w:p w14:paraId="665A3782" w14:textId="77777777" w:rsidR="008D5A0A" w:rsidRPr="00AD27F7" w:rsidRDefault="008D5A0A" w:rsidP="008D5A0A">
      <w:pPr>
        <w:ind w:right="20"/>
        <w:jc w:val="both"/>
        <w:rPr>
          <w:rFonts w:cs="Calibri"/>
          <w:sz w:val="22"/>
          <w:szCs w:val="22"/>
        </w:rPr>
      </w:pPr>
    </w:p>
    <w:p w14:paraId="0451181F" w14:textId="77777777" w:rsidR="00DE0F67" w:rsidRPr="00AD27F7" w:rsidRDefault="00DE0F67" w:rsidP="008D5A0A">
      <w:pPr>
        <w:ind w:right="20"/>
        <w:jc w:val="both"/>
        <w:rPr>
          <w:rFonts w:cs="Calibri"/>
          <w:sz w:val="22"/>
          <w:szCs w:val="22"/>
        </w:rPr>
      </w:pPr>
    </w:p>
    <w:p w14:paraId="3CB3F3DE" w14:textId="77777777"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w:t>
      </w:r>
      <w:r w:rsidRPr="00AD27F7">
        <w:rPr>
          <w:rFonts w:cs="Calibri"/>
          <w:b/>
          <w:bCs/>
          <w:sz w:val="22"/>
          <w:szCs w:val="22"/>
        </w:rPr>
        <w:tab/>
        <w:t>WADIUM</w:t>
      </w:r>
    </w:p>
    <w:p w14:paraId="5E9F6244" w14:textId="77777777" w:rsidR="008D5A0A" w:rsidRPr="00AD27F7" w:rsidRDefault="008D5A0A" w:rsidP="008D5A0A">
      <w:pPr>
        <w:ind w:right="20"/>
        <w:jc w:val="both"/>
        <w:rPr>
          <w:rFonts w:cs="Calibri"/>
          <w:sz w:val="22"/>
          <w:szCs w:val="22"/>
        </w:rPr>
      </w:pPr>
    </w:p>
    <w:p w14:paraId="7A3058D3" w14:textId="201B6076" w:rsidR="008D5A0A" w:rsidRPr="00AD27F7" w:rsidRDefault="00356147" w:rsidP="008C0BC1">
      <w:pPr>
        <w:pStyle w:val="Akapitzlist"/>
        <w:ind w:left="360" w:right="20"/>
        <w:jc w:val="both"/>
        <w:rPr>
          <w:rFonts w:cs="Calibri"/>
          <w:sz w:val="22"/>
          <w:szCs w:val="22"/>
        </w:rPr>
      </w:pPr>
      <w:r w:rsidRPr="00AD27F7">
        <w:rPr>
          <w:rFonts w:cs="Calibri"/>
          <w:sz w:val="22"/>
          <w:szCs w:val="22"/>
        </w:rPr>
        <w:t>Zamawiający nie wymaga wniesienia wadium.</w:t>
      </w:r>
    </w:p>
    <w:p w14:paraId="49F8DB00" w14:textId="77777777" w:rsidR="00BF7134" w:rsidRPr="00AD27F7" w:rsidRDefault="00BF7134" w:rsidP="008D5A0A">
      <w:pPr>
        <w:ind w:right="20"/>
        <w:jc w:val="both"/>
        <w:rPr>
          <w:rFonts w:cs="Calibri"/>
          <w:sz w:val="22"/>
          <w:szCs w:val="22"/>
        </w:rPr>
      </w:pPr>
    </w:p>
    <w:p w14:paraId="0B518413" w14:textId="77777777" w:rsidR="00BF7134" w:rsidRPr="00AD27F7" w:rsidRDefault="00BF7134" w:rsidP="008D5A0A">
      <w:pPr>
        <w:ind w:right="20"/>
        <w:jc w:val="both"/>
        <w:rPr>
          <w:rFonts w:cs="Calibri"/>
          <w:sz w:val="22"/>
          <w:szCs w:val="22"/>
        </w:rPr>
      </w:pPr>
    </w:p>
    <w:p w14:paraId="69CD61BE" w14:textId="77777777"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XI.</w:t>
      </w:r>
      <w:r w:rsidRPr="00AD27F7">
        <w:rPr>
          <w:rFonts w:cs="Calibri"/>
          <w:b/>
          <w:bCs/>
          <w:sz w:val="22"/>
          <w:szCs w:val="22"/>
        </w:rPr>
        <w:tab/>
        <w:t>TERMIN ZWIĄZANIA OFERTĄ</w:t>
      </w:r>
    </w:p>
    <w:p w14:paraId="072BB1A9" w14:textId="77777777" w:rsidR="008D5A0A" w:rsidRPr="00AD27F7" w:rsidRDefault="008D5A0A" w:rsidP="008D5A0A">
      <w:pPr>
        <w:ind w:right="20"/>
        <w:jc w:val="both"/>
        <w:rPr>
          <w:rFonts w:cs="Calibri"/>
          <w:sz w:val="22"/>
          <w:szCs w:val="22"/>
        </w:rPr>
      </w:pPr>
    </w:p>
    <w:p w14:paraId="324B48A2" w14:textId="4103FE5D" w:rsidR="008D5A0A" w:rsidRPr="00AD27F7" w:rsidRDefault="008D5A0A" w:rsidP="008D5A0A">
      <w:pPr>
        <w:ind w:right="20"/>
        <w:jc w:val="both"/>
        <w:rPr>
          <w:rFonts w:cs="Calibri"/>
          <w:sz w:val="22"/>
          <w:szCs w:val="22"/>
        </w:rPr>
      </w:pPr>
      <w:r w:rsidRPr="00AD27F7">
        <w:rPr>
          <w:rFonts w:cs="Calibri"/>
          <w:sz w:val="22"/>
          <w:szCs w:val="22"/>
        </w:rPr>
        <w:t>Termin związania ofertą wynosi 60 dni liczonych od ostatniego dnia terminu składania ofert.</w:t>
      </w:r>
    </w:p>
    <w:p w14:paraId="060ED31C" w14:textId="77777777" w:rsidR="00071D8B" w:rsidRPr="00AD27F7" w:rsidRDefault="00071D8B" w:rsidP="008D5A0A">
      <w:pPr>
        <w:ind w:right="20"/>
        <w:jc w:val="both"/>
        <w:rPr>
          <w:rFonts w:cs="Calibri"/>
          <w:sz w:val="22"/>
          <w:szCs w:val="22"/>
        </w:rPr>
      </w:pPr>
    </w:p>
    <w:p w14:paraId="1411AE23" w14:textId="77777777" w:rsidR="00071D8B" w:rsidRPr="00AD27F7" w:rsidRDefault="00071D8B" w:rsidP="008D5A0A">
      <w:pPr>
        <w:ind w:right="20"/>
        <w:jc w:val="both"/>
        <w:rPr>
          <w:rFonts w:cs="Calibri"/>
          <w:sz w:val="22"/>
          <w:szCs w:val="22"/>
        </w:rPr>
      </w:pPr>
    </w:p>
    <w:p w14:paraId="3391AB55" w14:textId="6BC7AED3" w:rsidR="00071D8B" w:rsidRPr="00AD27F7" w:rsidRDefault="00071D8B" w:rsidP="00071D8B">
      <w:pPr>
        <w:shd w:val="clear" w:color="auto" w:fill="AEAAAA" w:themeFill="background2" w:themeFillShade="BF"/>
        <w:ind w:right="20" w:firstLine="720"/>
        <w:jc w:val="both"/>
        <w:rPr>
          <w:rFonts w:cs="Calibri"/>
          <w:b/>
          <w:bCs/>
          <w:sz w:val="22"/>
          <w:szCs w:val="22"/>
        </w:rPr>
      </w:pPr>
      <w:r w:rsidRPr="00AD27F7">
        <w:rPr>
          <w:rFonts w:cs="Calibri"/>
          <w:b/>
          <w:bCs/>
          <w:sz w:val="22"/>
          <w:szCs w:val="22"/>
        </w:rPr>
        <w:t>XII. INFORMACJA O PLANOWANYCH ZAMÓWIENIACH DODATKOWYCH</w:t>
      </w:r>
    </w:p>
    <w:p w14:paraId="6FB44F68" w14:textId="77777777" w:rsidR="008D5A0A" w:rsidRPr="00AD27F7" w:rsidRDefault="008D5A0A" w:rsidP="008D5A0A">
      <w:pPr>
        <w:ind w:right="20"/>
        <w:jc w:val="both"/>
        <w:rPr>
          <w:rFonts w:cs="Calibri"/>
          <w:sz w:val="22"/>
          <w:szCs w:val="22"/>
        </w:rPr>
      </w:pPr>
    </w:p>
    <w:p w14:paraId="28227496" w14:textId="23C09060" w:rsidR="008D5A0A" w:rsidRPr="00AD27F7" w:rsidRDefault="001C7BCA" w:rsidP="008D5A0A">
      <w:pPr>
        <w:ind w:right="20"/>
        <w:jc w:val="both"/>
        <w:rPr>
          <w:rFonts w:cs="Calibri"/>
          <w:sz w:val="22"/>
          <w:szCs w:val="22"/>
        </w:rPr>
      </w:pPr>
      <w:r w:rsidRPr="00AD27F7">
        <w:rPr>
          <w:rFonts w:cs="Calibri"/>
          <w:sz w:val="22"/>
          <w:szCs w:val="22"/>
        </w:rPr>
        <w:t>Zamawiający informuje, że planuje powtórzenie zamówienia w takiej samej formie, w ramach zamówień dodatkowych, przez okres kolejnych 5 lat.</w:t>
      </w:r>
    </w:p>
    <w:p w14:paraId="0F8C3A8C" w14:textId="77777777" w:rsidR="00071D8B" w:rsidRPr="00AD27F7" w:rsidRDefault="00071D8B" w:rsidP="008D5A0A">
      <w:pPr>
        <w:ind w:right="20"/>
        <w:jc w:val="both"/>
        <w:rPr>
          <w:rFonts w:cs="Calibri"/>
          <w:sz w:val="22"/>
          <w:szCs w:val="22"/>
        </w:rPr>
      </w:pPr>
    </w:p>
    <w:p w14:paraId="3F86DBFD" w14:textId="77777777" w:rsidR="00584651" w:rsidRPr="00AD27F7" w:rsidRDefault="00584651" w:rsidP="008D5A0A">
      <w:pPr>
        <w:ind w:right="20"/>
        <w:jc w:val="both"/>
        <w:rPr>
          <w:rFonts w:cs="Calibri"/>
          <w:sz w:val="22"/>
          <w:szCs w:val="22"/>
        </w:rPr>
      </w:pPr>
    </w:p>
    <w:p w14:paraId="7DCE711D" w14:textId="760A4949"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XII</w:t>
      </w:r>
      <w:r w:rsidR="009C32B9" w:rsidRPr="00AD27F7">
        <w:rPr>
          <w:rFonts w:cs="Calibri"/>
          <w:b/>
          <w:bCs/>
          <w:sz w:val="22"/>
          <w:szCs w:val="22"/>
        </w:rPr>
        <w:t>I</w:t>
      </w:r>
      <w:r w:rsidRPr="00AD27F7">
        <w:rPr>
          <w:rFonts w:cs="Calibri"/>
          <w:b/>
          <w:bCs/>
          <w:sz w:val="22"/>
          <w:szCs w:val="22"/>
        </w:rPr>
        <w:t xml:space="preserve">. </w:t>
      </w:r>
      <w:r w:rsidRPr="00AD27F7">
        <w:rPr>
          <w:rFonts w:cs="Calibri"/>
          <w:b/>
          <w:bCs/>
          <w:sz w:val="22"/>
          <w:szCs w:val="22"/>
        </w:rPr>
        <w:tab/>
        <w:t>WYMAGANIA DOTYCZĄCE ZABEZPIECZENIA NALEŻYTEGO WYKONANIA UMOWY</w:t>
      </w:r>
    </w:p>
    <w:p w14:paraId="73D65447" w14:textId="77777777" w:rsidR="008D5A0A" w:rsidRPr="00AD27F7" w:rsidRDefault="008D5A0A" w:rsidP="008D5A0A">
      <w:pPr>
        <w:ind w:right="20"/>
        <w:jc w:val="both"/>
        <w:rPr>
          <w:rFonts w:cs="Calibri"/>
          <w:sz w:val="22"/>
          <w:szCs w:val="22"/>
        </w:rPr>
      </w:pPr>
    </w:p>
    <w:p w14:paraId="2BBA94B4" w14:textId="77777777" w:rsidR="008D5A0A" w:rsidRPr="00AD27F7" w:rsidRDefault="008D5A0A" w:rsidP="008D5A0A">
      <w:pPr>
        <w:ind w:right="20"/>
        <w:jc w:val="both"/>
        <w:rPr>
          <w:rFonts w:cs="Calibri"/>
          <w:sz w:val="22"/>
          <w:szCs w:val="22"/>
        </w:rPr>
      </w:pPr>
      <w:r w:rsidRPr="00AD27F7">
        <w:rPr>
          <w:rFonts w:cs="Calibri"/>
          <w:sz w:val="22"/>
          <w:szCs w:val="22"/>
        </w:rPr>
        <w:t>Zamawiający nie wymaga wniesienia zabezpieczenia należytego wykonania umowy.</w:t>
      </w:r>
    </w:p>
    <w:p w14:paraId="5E37D6EE" w14:textId="77777777" w:rsidR="008D5A0A" w:rsidRPr="00AD27F7" w:rsidRDefault="008D5A0A" w:rsidP="008D5A0A">
      <w:pPr>
        <w:ind w:right="20"/>
        <w:jc w:val="both"/>
        <w:rPr>
          <w:rFonts w:cs="Calibri"/>
          <w:sz w:val="22"/>
          <w:szCs w:val="22"/>
        </w:rPr>
      </w:pPr>
    </w:p>
    <w:p w14:paraId="573058A4" w14:textId="77777777" w:rsidR="00EE4005" w:rsidRPr="00AD27F7" w:rsidRDefault="00EE4005" w:rsidP="008D5A0A">
      <w:pPr>
        <w:ind w:right="20"/>
        <w:jc w:val="both"/>
        <w:rPr>
          <w:rFonts w:cs="Calibri"/>
          <w:sz w:val="22"/>
          <w:szCs w:val="22"/>
        </w:rPr>
      </w:pPr>
    </w:p>
    <w:p w14:paraId="2B186B7E" w14:textId="212796DB"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XI</w:t>
      </w:r>
      <w:r w:rsidR="009C32B9" w:rsidRPr="00AD27F7">
        <w:rPr>
          <w:rFonts w:cs="Calibri"/>
          <w:b/>
          <w:bCs/>
          <w:sz w:val="22"/>
          <w:szCs w:val="22"/>
        </w:rPr>
        <w:t>V</w:t>
      </w:r>
      <w:r w:rsidRPr="00AD27F7">
        <w:rPr>
          <w:rFonts w:cs="Calibri"/>
          <w:b/>
          <w:bCs/>
          <w:sz w:val="22"/>
          <w:szCs w:val="22"/>
        </w:rPr>
        <w:t xml:space="preserve">. </w:t>
      </w:r>
      <w:r w:rsidRPr="00AD27F7">
        <w:rPr>
          <w:rFonts w:cs="Calibri"/>
          <w:b/>
          <w:bCs/>
          <w:sz w:val="22"/>
          <w:szCs w:val="22"/>
        </w:rPr>
        <w:tab/>
        <w:t>OGŁOSZENIE WYNIKÓW POSTĘPOWANIA</w:t>
      </w:r>
    </w:p>
    <w:p w14:paraId="62E090DF" w14:textId="77777777" w:rsidR="008D5A0A" w:rsidRPr="00AD27F7" w:rsidRDefault="008D5A0A" w:rsidP="008D5A0A">
      <w:pPr>
        <w:ind w:right="20"/>
        <w:jc w:val="both"/>
        <w:rPr>
          <w:rFonts w:cs="Calibri"/>
          <w:sz w:val="22"/>
          <w:szCs w:val="22"/>
        </w:rPr>
      </w:pPr>
    </w:p>
    <w:p w14:paraId="5C229B85" w14:textId="5A469480" w:rsidR="008D5A0A" w:rsidRPr="00AD27F7" w:rsidRDefault="008D5A0A">
      <w:pPr>
        <w:pStyle w:val="Akapitzlist"/>
        <w:numPr>
          <w:ilvl w:val="1"/>
          <w:numId w:val="17"/>
        </w:numPr>
        <w:tabs>
          <w:tab w:val="left" w:pos="284"/>
        </w:tabs>
        <w:ind w:right="20"/>
        <w:jc w:val="both"/>
        <w:rPr>
          <w:rFonts w:cs="Calibri"/>
          <w:sz w:val="22"/>
          <w:szCs w:val="22"/>
        </w:rPr>
      </w:pPr>
      <w:r w:rsidRPr="00AD27F7">
        <w:rPr>
          <w:rFonts w:cs="Calibri"/>
          <w:sz w:val="22"/>
          <w:szCs w:val="22"/>
        </w:rPr>
        <w:t>Rozstrzygnięcie postępowania nastąpi w ciągu 7 dni od terminu zakończenia składania ofert.</w:t>
      </w:r>
    </w:p>
    <w:p w14:paraId="5C012E4E" w14:textId="41273E13" w:rsidR="008D5A0A" w:rsidRPr="00AD27F7" w:rsidRDefault="008D5A0A">
      <w:pPr>
        <w:pStyle w:val="Akapitzlist"/>
        <w:numPr>
          <w:ilvl w:val="1"/>
          <w:numId w:val="17"/>
        </w:numPr>
        <w:tabs>
          <w:tab w:val="left" w:pos="284"/>
        </w:tabs>
        <w:ind w:right="20"/>
        <w:jc w:val="both"/>
        <w:rPr>
          <w:rFonts w:cs="Calibri"/>
          <w:sz w:val="22"/>
          <w:szCs w:val="22"/>
        </w:rPr>
      </w:pPr>
      <w:r w:rsidRPr="00AD27F7">
        <w:rPr>
          <w:rFonts w:cs="Calibri"/>
          <w:sz w:val="22"/>
          <w:szCs w:val="22"/>
        </w:rPr>
        <w:t>Zamawiający zastrzega, że przez cały okres ważności oferty ma prawo do odstąpienia od zawarcia umowy z wybranym/i Oferentem/</w:t>
      </w:r>
      <w:proofErr w:type="spellStart"/>
      <w:r w:rsidRPr="00AD27F7">
        <w:rPr>
          <w:rFonts w:cs="Calibri"/>
          <w:sz w:val="22"/>
          <w:szCs w:val="22"/>
        </w:rPr>
        <w:t>ami</w:t>
      </w:r>
      <w:proofErr w:type="spellEnd"/>
      <w:r w:rsidRPr="00AD27F7">
        <w:rPr>
          <w:rFonts w:cs="Calibri"/>
          <w:sz w:val="22"/>
          <w:szCs w:val="22"/>
        </w:rPr>
        <w:t>.</w:t>
      </w:r>
    </w:p>
    <w:p w14:paraId="345A55E8" w14:textId="344CFE5E" w:rsidR="008D5A0A" w:rsidRPr="00AD27F7" w:rsidRDefault="008D5A0A">
      <w:pPr>
        <w:pStyle w:val="Akapitzlist"/>
        <w:numPr>
          <w:ilvl w:val="1"/>
          <w:numId w:val="17"/>
        </w:numPr>
        <w:tabs>
          <w:tab w:val="left" w:pos="284"/>
        </w:tabs>
        <w:ind w:right="20"/>
        <w:jc w:val="both"/>
        <w:rPr>
          <w:rFonts w:cs="Calibri"/>
          <w:sz w:val="22"/>
          <w:szCs w:val="22"/>
        </w:rPr>
      </w:pPr>
      <w:r w:rsidRPr="00AD27F7">
        <w:rPr>
          <w:rFonts w:cs="Calibri"/>
          <w:sz w:val="22"/>
          <w:szCs w:val="22"/>
        </w:rPr>
        <w:t>Jeżeli Oferent, którego oferta zostanie wybrana, uchyla się od zawarcia umowy, Zamawiający może wybrać ofertę najkorzystniejszą spośród pozostałych ofert.</w:t>
      </w:r>
    </w:p>
    <w:p w14:paraId="089E6A85" w14:textId="5A1617DE" w:rsidR="008D5A0A" w:rsidRPr="00AD27F7" w:rsidRDefault="008D5A0A">
      <w:pPr>
        <w:pStyle w:val="Akapitzlist"/>
        <w:numPr>
          <w:ilvl w:val="1"/>
          <w:numId w:val="17"/>
        </w:numPr>
        <w:tabs>
          <w:tab w:val="left" w:pos="284"/>
        </w:tabs>
        <w:ind w:right="20"/>
        <w:jc w:val="both"/>
        <w:rPr>
          <w:rFonts w:cs="Calibri"/>
          <w:sz w:val="22"/>
          <w:szCs w:val="22"/>
        </w:rPr>
      </w:pPr>
      <w:r w:rsidRPr="00AD27F7">
        <w:rPr>
          <w:rFonts w:cs="Calibri"/>
          <w:sz w:val="22"/>
          <w:szCs w:val="22"/>
        </w:rPr>
        <w:t>Zamawiający sporządzi pisemny protokół z wyboru oferty.</w:t>
      </w:r>
    </w:p>
    <w:p w14:paraId="0428C773" w14:textId="62142A2C" w:rsidR="008D5A0A" w:rsidRPr="00AD27F7" w:rsidRDefault="008D5A0A">
      <w:pPr>
        <w:pStyle w:val="Akapitzlist"/>
        <w:numPr>
          <w:ilvl w:val="1"/>
          <w:numId w:val="17"/>
        </w:numPr>
        <w:tabs>
          <w:tab w:val="left" w:pos="284"/>
        </w:tabs>
        <w:ind w:right="20"/>
        <w:jc w:val="both"/>
        <w:rPr>
          <w:rFonts w:cs="Calibri"/>
          <w:sz w:val="22"/>
          <w:szCs w:val="22"/>
        </w:rPr>
      </w:pPr>
      <w:r w:rsidRPr="00AD27F7">
        <w:rPr>
          <w:rFonts w:cs="Calibri"/>
          <w:sz w:val="22"/>
          <w:szCs w:val="22"/>
        </w:rPr>
        <w:lastRenderedPageBreak/>
        <w:t>Informacja o wyborze najkorzystniejszej oferty zostanie umieszczona na stronie internetowej https://bazakonkurencyjnosci.funduszeeuropejskie.gov.pl.</w:t>
      </w:r>
    </w:p>
    <w:p w14:paraId="5CD46A18" w14:textId="77777777" w:rsidR="008D5A0A" w:rsidRPr="00AD27F7" w:rsidRDefault="008D5A0A" w:rsidP="008D5A0A">
      <w:pPr>
        <w:ind w:right="20"/>
        <w:jc w:val="both"/>
        <w:rPr>
          <w:rFonts w:cs="Calibri"/>
          <w:sz w:val="22"/>
          <w:szCs w:val="22"/>
        </w:rPr>
      </w:pPr>
    </w:p>
    <w:p w14:paraId="5A3D65D7" w14:textId="06D3122C"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XV.</w:t>
      </w:r>
      <w:r w:rsidRPr="00AD27F7">
        <w:rPr>
          <w:rFonts w:cs="Calibri"/>
          <w:b/>
          <w:bCs/>
          <w:sz w:val="22"/>
          <w:szCs w:val="22"/>
        </w:rPr>
        <w:tab/>
        <w:t xml:space="preserve"> UNIEWAŻNIENIE POSTĘPOWANIA</w:t>
      </w:r>
    </w:p>
    <w:p w14:paraId="0078CD70" w14:textId="77777777" w:rsidR="008D5A0A" w:rsidRPr="00AD27F7" w:rsidRDefault="008D5A0A" w:rsidP="008D5A0A">
      <w:pPr>
        <w:ind w:right="20"/>
        <w:jc w:val="both"/>
        <w:rPr>
          <w:rFonts w:cs="Calibri"/>
          <w:sz w:val="22"/>
          <w:szCs w:val="22"/>
        </w:rPr>
      </w:pPr>
    </w:p>
    <w:p w14:paraId="48CA73F8" w14:textId="65EF4664" w:rsidR="008C0BC1" w:rsidRPr="00AD27F7" w:rsidRDefault="008D5A0A">
      <w:pPr>
        <w:pStyle w:val="Akapitzlist"/>
        <w:numPr>
          <w:ilvl w:val="1"/>
          <w:numId w:val="18"/>
        </w:numPr>
        <w:ind w:right="20"/>
        <w:jc w:val="both"/>
        <w:rPr>
          <w:rFonts w:cs="Calibri"/>
          <w:sz w:val="22"/>
          <w:szCs w:val="22"/>
        </w:rPr>
      </w:pPr>
      <w:r w:rsidRPr="00AD27F7">
        <w:rPr>
          <w:rFonts w:cs="Calibri"/>
          <w:sz w:val="22"/>
          <w:szCs w:val="22"/>
        </w:rPr>
        <w:t xml:space="preserve">Zamawiający zastrzega sobie prawo do zmiany treści niniejszego zapytania. Jeżeli zmiany będą mogły mieć wpływ na treść składanych w postępowaniu ofert Zamawiający przedłuży termin składania ofert. Dokonane zmiany zostaną wprowadzone na stronie internetowej </w:t>
      </w:r>
      <w:hyperlink r:id="rId10" w:history="1">
        <w:r w:rsidR="008C0BC1" w:rsidRPr="00AD27F7">
          <w:rPr>
            <w:rStyle w:val="Hipercze"/>
            <w:rFonts w:cs="Calibri"/>
            <w:sz w:val="22"/>
            <w:szCs w:val="22"/>
          </w:rPr>
          <w:t>https://bazakonkurencyjnosci.funduszeeuropejskie.gov.pl</w:t>
        </w:r>
      </w:hyperlink>
      <w:r w:rsidRPr="00AD27F7">
        <w:rPr>
          <w:rFonts w:cs="Calibri"/>
          <w:sz w:val="22"/>
          <w:szCs w:val="22"/>
        </w:rPr>
        <w:t>.</w:t>
      </w:r>
    </w:p>
    <w:p w14:paraId="596E548D" w14:textId="72C348BD" w:rsidR="008D5A0A" w:rsidRPr="00AD27F7" w:rsidRDefault="008D5A0A">
      <w:pPr>
        <w:pStyle w:val="Akapitzlist"/>
        <w:numPr>
          <w:ilvl w:val="1"/>
          <w:numId w:val="18"/>
        </w:numPr>
        <w:ind w:right="20"/>
        <w:jc w:val="both"/>
        <w:rPr>
          <w:rFonts w:cs="Calibri"/>
          <w:sz w:val="22"/>
          <w:szCs w:val="22"/>
        </w:rPr>
      </w:pPr>
      <w:r w:rsidRPr="00AD27F7">
        <w:rPr>
          <w:rFonts w:cs="Calibri"/>
          <w:sz w:val="22"/>
          <w:szCs w:val="22"/>
        </w:rPr>
        <w:t>Zamawiający zastrzega sobie prawo do unieważnienia niniejszego postępowania bez podania uzasadnienia, a także do pozostawienia postępowania bez wyboru oferty.</w:t>
      </w:r>
    </w:p>
    <w:p w14:paraId="59057DB7" w14:textId="77777777" w:rsidR="008D5A0A" w:rsidRPr="00AD27F7" w:rsidRDefault="008D5A0A" w:rsidP="008D5A0A">
      <w:pPr>
        <w:ind w:right="20"/>
        <w:jc w:val="both"/>
        <w:rPr>
          <w:rFonts w:cs="Calibri"/>
          <w:sz w:val="22"/>
          <w:szCs w:val="22"/>
        </w:rPr>
      </w:pPr>
    </w:p>
    <w:p w14:paraId="2C9941B7" w14:textId="77777777" w:rsidR="008D5A0A" w:rsidRPr="00AD27F7" w:rsidRDefault="008D5A0A" w:rsidP="008D5A0A">
      <w:pPr>
        <w:ind w:right="20"/>
        <w:jc w:val="both"/>
        <w:rPr>
          <w:rFonts w:cs="Calibri"/>
          <w:sz w:val="22"/>
          <w:szCs w:val="22"/>
        </w:rPr>
      </w:pPr>
    </w:p>
    <w:p w14:paraId="5A6AB46D" w14:textId="6A6CE7D1"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XV</w:t>
      </w:r>
      <w:r w:rsidR="009C32B9" w:rsidRPr="00AD27F7">
        <w:rPr>
          <w:rFonts w:cs="Calibri"/>
          <w:b/>
          <w:bCs/>
          <w:sz w:val="22"/>
          <w:szCs w:val="22"/>
        </w:rPr>
        <w:t>I</w:t>
      </w:r>
      <w:r w:rsidRPr="00AD27F7">
        <w:rPr>
          <w:rFonts w:cs="Calibri"/>
          <w:b/>
          <w:bCs/>
          <w:sz w:val="22"/>
          <w:szCs w:val="22"/>
        </w:rPr>
        <w:t>.</w:t>
      </w:r>
      <w:r w:rsidRPr="00AD27F7">
        <w:rPr>
          <w:rFonts w:cs="Calibri"/>
          <w:b/>
          <w:bCs/>
          <w:sz w:val="22"/>
          <w:szCs w:val="22"/>
        </w:rPr>
        <w:tab/>
        <w:t xml:space="preserve"> ZMIANA WARUNKÓW UMOWY Z WYKONAWCĄ</w:t>
      </w:r>
    </w:p>
    <w:p w14:paraId="0E6C3D3F" w14:textId="77777777" w:rsidR="008C0BC1" w:rsidRPr="00AD27F7" w:rsidRDefault="008C0BC1" w:rsidP="008C0BC1">
      <w:pPr>
        <w:ind w:right="20"/>
        <w:jc w:val="both"/>
        <w:rPr>
          <w:rFonts w:cs="Calibri"/>
          <w:sz w:val="22"/>
          <w:szCs w:val="22"/>
        </w:rPr>
      </w:pPr>
    </w:p>
    <w:p w14:paraId="4E100963" w14:textId="77777777" w:rsidR="008C0BC1" w:rsidRPr="00AD27F7" w:rsidRDefault="008D5A0A">
      <w:pPr>
        <w:pStyle w:val="Akapitzlist"/>
        <w:numPr>
          <w:ilvl w:val="1"/>
          <w:numId w:val="19"/>
        </w:numPr>
        <w:ind w:left="426" w:right="20"/>
        <w:jc w:val="both"/>
        <w:rPr>
          <w:rFonts w:cs="Calibri"/>
          <w:sz w:val="22"/>
          <w:szCs w:val="22"/>
        </w:rPr>
      </w:pPr>
      <w:r w:rsidRPr="00AD27F7">
        <w:rPr>
          <w:rFonts w:cs="Calibri"/>
          <w:sz w:val="22"/>
          <w:szCs w:val="22"/>
        </w:rPr>
        <w:t>Udzielenie zamówienia wymaga podpisania umowy pomiędzy Zamawiającym, a Wykonawcą.</w:t>
      </w:r>
    </w:p>
    <w:p w14:paraId="6CDF3F85" w14:textId="5D4350F3" w:rsidR="008C0BC1" w:rsidRPr="00AD27F7" w:rsidRDefault="008D5A0A" w:rsidP="00820B2D">
      <w:pPr>
        <w:pStyle w:val="Akapitzlist"/>
        <w:numPr>
          <w:ilvl w:val="1"/>
          <w:numId w:val="19"/>
        </w:numPr>
        <w:ind w:left="426" w:right="20"/>
        <w:jc w:val="both"/>
        <w:rPr>
          <w:rFonts w:cs="Calibri"/>
          <w:sz w:val="22"/>
          <w:szCs w:val="22"/>
        </w:rPr>
      </w:pPr>
      <w:r w:rsidRPr="00AD27F7">
        <w:rPr>
          <w:rFonts w:cs="Calibri"/>
          <w:sz w:val="22"/>
          <w:szCs w:val="22"/>
        </w:rPr>
        <w:t>Aneksowanie warunków umowy z Wykonawcą w zakresie realizacji usług, jest dopuszczalne wyłącznie w następujących aspektach:</w:t>
      </w:r>
      <w:r w:rsidR="00820B2D" w:rsidRPr="00AD27F7">
        <w:rPr>
          <w:rFonts w:cs="Calibri"/>
          <w:sz w:val="22"/>
          <w:szCs w:val="22"/>
        </w:rPr>
        <w:t xml:space="preserve"> </w:t>
      </w:r>
      <w:r w:rsidRPr="00AD27F7">
        <w:rPr>
          <w:rFonts w:cs="Calibri"/>
          <w:sz w:val="22"/>
          <w:szCs w:val="22"/>
        </w:rPr>
        <w:t xml:space="preserve">zmiany zakresu, terminu, zasad płatności, wynagrodzenia lub sposobu wykonania przedmiotu umowy, gdy konieczność wprowadzenia zmian wynika z okoliczności, których nie można było przewidzieć w chwili zawarcia umowy; </w:t>
      </w:r>
    </w:p>
    <w:p w14:paraId="01BDBC56" w14:textId="30E64168" w:rsidR="008D5A0A" w:rsidRPr="00AD27F7" w:rsidRDefault="008D5A0A">
      <w:pPr>
        <w:pStyle w:val="Akapitzlist"/>
        <w:numPr>
          <w:ilvl w:val="1"/>
          <w:numId w:val="19"/>
        </w:numPr>
        <w:ind w:left="426" w:right="20"/>
        <w:jc w:val="both"/>
        <w:rPr>
          <w:rFonts w:cs="Calibri"/>
          <w:sz w:val="22"/>
          <w:szCs w:val="22"/>
        </w:rPr>
      </w:pPr>
      <w:r w:rsidRPr="00AD27F7">
        <w:rPr>
          <w:rFonts w:cs="Calibri"/>
          <w:sz w:val="22"/>
          <w:szCs w:val="22"/>
        </w:rPr>
        <w:t>Wprowadzenie istotnych zmian postanowień zawartej umowy w stosunku do treści oferty jest możliwe tylko w przypadkach i na warunkach wynikających z zapisów Sekcji 3.2.4 pkt 4 Wytycznych w zakresie kwalifikowalności wydatków na lata 2021-2027</w:t>
      </w:r>
    </w:p>
    <w:p w14:paraId="0C67ED61" w14:textId="15C66361" w:rsidR="00722E6C" w:rsidRPr="00AD27F7" w:rsidRDefault="00722E6C">
      <w:pPr>
        <w:pStyle w:val="Akapitzlist"/>
        <w:numPr>
          <w:ilvl w:val="1"/>
          <w:numId w:val="19"/>
        </w:numPr>
        <w:ind w:left="426" w:right="20"/>
        <w:jc w:val="both"/>
        <w:rPr>
          <w:rFonts w:cs="Calibri"/>
          <w:sz w:val="22"/>
          <w:szCs w:val="22"/>
        </w:rPr>
      </w:pPr>
      <w:r w:rsidRPr="00AD27F7">
        <w:rPr>
          <w:rFonts w:cs="Calibri"/>
          <w:sz w:val="22"/>
          <w:szCs w:val="22"/>
        </w:rPr>
        <w:t xml:space="preserve">Zmiany osoby wyznaczonej do realizacji przedmiotu zamówienia, na wniosek Wykonawcy, pod warunkiem, że Wykonawca wykaże, </w:t>
      </w:r>
      <w:r w:rsidR="00FD7FF3" w:rsidRPr="00AD27F7">
        <w:rPr>
          <w:rFonts w:cs="Calibri"/>
          <w:sz w:val="22"/>
          <w:szCs w:val="22"/>
        </w:rPr>
        <w:t>że</w:t>
      </w:r>
      <w:r w:rsidRPr="00AD27F7">
        <w:rPr>
          <w:rFonts w:cs="Calibri"/>
          <w:sz w:val="22"/>
          <w:szCs w:val="22"/>
        </w:rPr>
        <w:t xml:space="preserve"> nowa osoba spełnia warunk</w:t>
      </w:r>
      <w:r w:rsidR="00FD7FF3" w:rsidRPr="00AD27F7">
        <w:rPr>
          <w:rFonts w:cs="Calibri"/>
          <w:sz w:val="22"/>
          <w:szCs w:val="22"/>
        </w:rPr>
        <w:t>i</w:t>
      </w:r>
      <w:r w:rsidRPr="00AD27F7">
        <w:rPr>
          <w:rFonts w:cs="Calibri"/>
          <w:sz w:val="22"/>
          <w:szCs w:val="22"/>
        </w:rPr>
        <w:t xml:space="preserve"> udziału dotyczące kwalifikacji i doświadczenia, opisane w części V</w:t>
      </w:r>
      <w:r w:rsidR="00FD7FF3" w:rsidRPr="00AD27F7">
        <w:rPr>
          <w:rFonts w:cs="Calibri"/>
          <w:sz w:val="22"/>
          <w:szCs w:val="22"/>
        </w:rPr>
        <w:t xml:space="preserve"> ust. 5 oraz kryteria opisane w części IX ust. 2 lit b w stopniu nie mniejszym niż wykazane w złożonej ofercie. </w:t>
      </w:r>
    </w:p>
    <w:p w14:paraId="7531C1E1" w14:textId="77777777" w:rsidR="008D5A0A" w:rsidRPr="00AD27F7" w:rsidRDefault="008D5A0A" w:rsidP="008D5A0A">
      <w:pPr>
        <w:ind w:right="20"/>
        <w:jc w:val="both"/>
        <w:rPr>
          <w:rFonts w:cs="Calibri"/>
          <w:sz w:val="22"/>
          <w:szCs w:val="22"/>
        </w:rPr>
      </w:pPr>
    </w:p>
    <w:p w14:paraId="2551BC5F" w14:textId="77777777" w:rsidR="008D5A0A" w:rsidRPr="00AD27F7" w:rsidRDefault="008D5A0A" w:rsidP="008D5A0A">
      <w:pPr>
        <w:ind w:right="20"/>
        <w:jc w:val="both"/>
        <w:rPr>
          <w:rFonts w:cs="Calibri"/>
          <w:sz w:val="22"/>
          <w:szCs w:val="22"/>
        </w:rPr>
      </w:pPr>
    </w:p>
    <w:p w14:paraId="6485468C" w14:textId="6F0621DA"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XVI</w:t>
      </w:r>
      <w:r w:rsidR="009C32B9" w:rsidRPr="00AD27F7">
        <w:rPr>
          <w:rFonts w:cs="Calibri"/>
          <w:b/>
          <w:bCs/>
          <w:sz w:val="22"/>
          <w:szCs w:val="22"/>
        </w:rPr>
        <w:t>I</w:t>
      </w:r>
      <w:r w:rsidRPr="00AD27F7">
        <w:rPr>
          <w:rFonts w:cs="Calibri"/>
          <w:b/>
          <w:bCs/>
          <w:sz w:val="22"/>
          <w:szCs w:val="22"/>
        </w:rPr>
        <w:t xml:space="preserve">. </w:t>
      </w:r>
      <w:r w:rsidRPr="00AD27F7">
        <w:rPr>
          <w:rFonts w:cs="Calibri"/>
          <w:b/>
          <w:bCs/>
          <w:sz w:val="22"/>
          <w:szCs w:val="22"/>
        </w:rPr>
        <w:tab/>
        <w:t>UDZIELANIE WYJAŚNIEŃ TREŚCI SIWZ</w:t>
      </w:r>
    </w:p>
    <w:p w14:paraId="67F04A90" w14:textId="77777777" w:rsidR="008D5A0A" w:rsidRPr="00AD27F7" w:rsidRDefault="008D5A0A" w:rsidP="008D5A0A">
      <w:pPr>
        <w:ind w:right="20"/>
        <w:jc w:val="both"/>
        <w:rPr>
          <w:rFonts w:cs="Calibri"/>
          <w:sz w:val="22"/>
          <w:szCs w:val="22"/>
        </w:rPr>
      </w:pPr>
    </w:p>
    <w:p w14:paraId="08697120" w14:textId="0ECE90CC" w:rsidR="008D5A0A" w:rsidRPr="00AD27F7" w:rsidRDefault="008D5A0A">
      <w:pPr>
        <w:pStyle w:val="Akapitzlist"/>
        <w:numPr>
          <w:ilvl w:val="1"/>
          <w:numId w:val="20"/>
        </w:numPr>
        <w:ind w:right="20"/>
        <w:jc w:val="both"/>
        <w:rPr>
          <w:rFonts w:cs="Calibri"/>
          <w:sz w:val="22"/>
          <w:szCs w:val="22"/>
        </w:rPr>
      </w:pPr>
      <w:r w:rsidRPr="00AD27F7">
        <w:rPr>
          <w:rFonts w:cs="Calibri"/>
          <w:sz w:val="22"/>
          <w:szCs w:val="22"/>
        </w:rPr>
        <w:t xml:space="preserve">Wykonawca może zwrócić się do Zamawiającego o wyjaśnienie treści specyfikacji istotnych warunków zamówienia (SIWZ). </w:t>
      </w:r>
    </w:p>
    <w:p w14:paraId="502580F0" w14:textId="1E6E118F" w:rsidR="008D5A0A" w:rsidRPr="00AD27F7" w:rsidRDefault="008D5A0A">
      <w:pPr>
        <w:pStyle w:val="Akapitzlist"/>
        <w:numPr>
          <w:ilvl w:val="1"/>
          <w:numId w:val="20"/>
        </w:numPr>
        <w:ind w:right="20"/>
        <w:jc w:val="both"/>
        <w:rPr>
          <w:rFonts w:cs="Calibri"/>
          <w:sz w:val="22"/>
          <w:szCs w:val="22"/>
        </w:rPr>
      </w:pPr>
      <w:r w:rsidRPr="00AD27F7">
        <w:rPr>
          <w:rFonts w:cs="Calibri"/>
          <w:sz w:val="22"/>
          <w:szCs w:val="22"/>
        </w:rPr>
        <w:t xml:space="preserve">Wszelkie pytania dotyczące niniejszego zapytania należy kierować wyłącznie poprzez Bazę Konkurencyjności. Odpowiedź zostanie upubliczniona na Bazie Konkurencyjności. W przypadku braku możliwości zadawania pytań za pośrednictwem Bazy Konkurencyjności, pytania należy kierować na adres </w:t>
      </w:r>
      <w:r w:rsidR="00E42D50" w:rsidRPr="00AD27F7">
        <w:rPr>
          <w:rFonts w:cs="Calibri"/>
          <w:sz w:val="22"/>
          <w:szCs w:val="22"/>
        </w:rPr>
        <w:t>b.molda@ordo.info.pl</w:t>
      </w:r>
    </w:p>
    <w:p w14:paraId="49D04663" w14:textId="00BF38D9" w:rsidR="008D5A0A" w:rsidRPr="00AD27F7" w:rsidRDefault="008D5A0A">
      <w:pPr>
        <w:pStyle w:val="Akapitzlist"/>
        <w:numPr>
          <w:ilvl w:val="1"/>
          <w:numId w:val="20"/>
        </w:numPr>
        <w:ind w:right="20"/>
        <w:jc w:val="both"/>
        <w:rPr>
          <w:rFonts w:cs="Calibri"/>
          <w:sz w:val="22"/>
          <w:szCs w:val="22"/>
        </w:rPr>
      </w:pPr>
      <w:r w:rsidRPr="00AD27F7">
        <w:rPr>
          <w:rFonts w:cs="Calibri"/>
          <w:sz w:val="22"/>
          <w:szCs w:val="22"/>
        </w:rPr>
        <w:t>Zamawiający jest obowiązany udzielić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026099E6" w14:textId="471541CB" w:rsidR="008D5A0A" w:rsidRPr="00AD27F7" w:rsidRDefault="008D5A0A">
      <w:pPr>
        <w:pStyle w:val="Akapitzlist"/>
        <w:numPr>
          <w:ilvl w:val="1"/>
          <w:numId w:val="20"/>
        </w:numPr>
        <w:ind w:right="20"/>
        <w:jc w:val="both"/>
        <w:rPr>
          <w:rFonts w:cs="Calibri"/>
          <w:sz w:val="22"/>
          <w:szCs w:val="22"/>
        </w:rPr>
      </w:pPr>
      <w:r w:rsidRPr="00AD27F7">
        <w:rPr>
          <w:rFonts w:cs="Calibri"/>
          <w:sz w:val="22"/>
          <w:szCs w:val="22"/>
        </w:rPr>
        <w:t>Jeżeli wniosek o wyjaśnienie treści specyfikacji istotnych warunków zamówienia wpłynął po upływie terminu, o którym mowa w pkt XVI</w:t>
      </w:r>
      <w:r w:rsidR="00C277F3" w:rsidRPr="00AD27F7">
        <w:rPr>
          <w:rFonts w:cs="Calibri"/>
          <w:sz w:val="22"/>
          <w:szCs w:val="22"/>
        </w:rPr>
        <w:t>I</w:t>
      </w:r>
      <w:r w:rsidRPr="00AD27F7">
        <w:rPr>
          <w:rFonts w:cs="Calibri"/>
          <w:sz w:val="22"/>
          <w:szCs w:val="22"/>
        </w:rPr>
        <w:t>.3 lub dotyczy udzielonych wyjaśnień, Zamawiający może udzielić wyjaśnień albo pozostawić wniosek bez rozpoznania.</w:t>
      </w:r>
    </w:p>
    <w:p w14:paraId="4EFCCBF2" w14:textId="1589D8FF" w:rsidR="008D5A0A" w:rsidRPr="00AD27F7" w:rsidRDefault="008D5A0A">
      <w:pPr>
        <w:pStyle w:val="Akapitzlist"/>
        <w:numPr>
          <w:ilvl w:val="1"/>
          <w:numId w:val="20"/>
        </w:numPr>
        <w:ind w:right="20"/>
        <w:jc w:val="both"/>
        <w:rPr>
          <w:rFonts w:cs="Calibri"/>
          <w:sz w:val="22"/>
          <w:szCs w:val="22"/>
        </w:rPr>
      </w:pPr>
      <w:r w:rsidRPr="00AD27F7">
        <w:rPr>
          <w:rFonts w:cs="Calibri"/>
          <w:sz w:val="22"/>
          <w:szCs w:val="22"/>
        </w:rPr>
        <w:t>Przedłużenie terminu składania ofert nie wpływa na bieg terminu, o którym mowa w pkt XVI</w:t>
      </w:r>
      <w:r w:rsidR="00C277F3" w:rsidRPr="00AD27F7">
        <w:rPr>
          <w:rFonts w:cs="Calibri"/>
          <w:sz w:val="22"/>
          <w:szCs w:val="22"/>
        </w:rPr>
        <w:t>I</w:t>
      </w:r>
      <w:r w:rsidRPr="00AD27F7">
        <w:rPr>
          <w:rFonts w:cs="Calibri"/>
          <w:sz w:val="22"/>
          <w:szCs w:val="22"/>
        </w:rPr>
        <w:t>.3.</w:t>
      </w:r>
    </w:p>
    <w:p w14:paraId="5328D004" w14:textId="36335BEE" w:rsidR="008D5A0A" w:rsidRPr="00AD27F7" w:rsidRDefault="008D5A0A">
      <w:pPr>
        <w:pStyle w:val="Akapitzlist"/>
        <w:numPr>
          <w:ilvl w:val="1"/>
          <w:numId w:val="20"/>
        </w:numPr>
        <w:ind w:right="20"/>
        <w:jc w:val="both"/>
        <w:rPr>
          <w:rFonts w:cs="Calibri"/>
          <w:sz w:val="22"/>
          <w:szCs w:val="22"/>
        </w:rPr>
      </w:pPr>
      <w:r w:rsidRPr="00AD27F7">
        <w:rPr>
          <w:rFonts w:cs="Calibri"/>
          <w:sz w:val="22"/>
          <w:szCs w:val="22"/>
        </w:rPr>
        <w:t>W przypadku rozbieżności pomiędzy treścią niniejszej SIWZ, a treścią udzielonych wyjaśnień lub zmian SIWZ, jako obowiązującą należy przyjąć treść pisma zawierającego późniejsze oświadczenie Zamawiającego.</w:t>
      </w:r>
    </w:p>
    <w:p w14:paraId="5FC116C6" w14:textId="77A1FAE6" w:rsidR="008D5A0A" w:rsidRPr="00AD27F7" w:rsidRDefault="008D5A0A">
      <w:pPr>
        <w:pStyle w:val="Akapitzlist"/>
        <w:numPr>
          <w:ilvl w:val="1"/>
          <w:numId w:val="20"/>
        </w:numPr>
        <w:ind w:right="20"/>
        <w:jc w:val="both"/>
        <w:rPr>
          <w:rFonts w:cs="Calibri"/>
          <w:sz w:val="22"/>
          <w:szCs w:val="22"/>
        </w:rPr>
      </w:pPr>
      <w:r w:rsidRPr="00AD27F7">
        <w:rPr>
          <w:rFonts w:cs="Calibri"/>
          <w:sz w:val="22"/>
          <w:szCs w:val="22"/>
        </w:rPr>
        <w:t>W uzasadnionych przypadkach Zamawiający może przed upływem terminu składania ofert zmienić treść specyfikacji istotnych warunków zamówienia. Dokonaną zmianę SIWZ Zamawiający udostępni na stronie internetowej.</w:t>
      </w:r>
    </w:p>
    <w:p w14:paraId="6F470D55" w14:textId="71A7882A" w:rsidR="008D5A0A" w:rsidRPr="00AD27F7" w:rsidRDefault="008D5A0A">
      <w:pPr>
        <w:pStyle w:val="Akapitzlist"/>
        <w:numPr>
          <w:ilvl w:val="1"/>
          <w:numId w:val="20"/>
        </w:numPr>
        <w:ind w:right="20"/>
        <w:jc w:val="both"/>
        <w:rPr>
          <w:rFonts w:cs="Calibri"/>
          <w:sz w:val="22"/>
          <w:szCs w:val="22"/>
        </w:rPr>
      </w:pPr>
      <w:r w:rsidRPr="00AD27F7">
        <w:rPr>
          <w:rFonts w:cs="Calibri"/>
          <w:sz w:val="22"/>
          <w:szCs w:val="22"/>
        </w:rPr>
        <w:t xml:space="preserve">Jeżeli w wyniku zmiany treści SIWZ nieprowadzącej do zmiany treści ogłoszenia o zamówieniu będzie niezbędny dodatkowy czas na wprowadzenie zmian w ofertach, Zamawiający przedłuży termin składania </w:t>
      </w:r>
      <w:r w:rsidRPr="00AD27F7">
        <w:rPr>
          <w:rFonts w:cs="Calibri"/>
          <w:sz w:val="22"/>
          <w:szCs w:val="22"/>
        </w:rPr>
        <w:lastRenderedPageBreak/>
        <w:t>ofert i poinformuje o tym Wykonawców, którym przekazano SIWZ oraz zamieści informację na stronie internetowej.</w:t>
      </w:r>
    </w:p>
    <w:p w14:paraId="440623E7" w14:textId="032D52CA" w:rsidR="008D5A0A" w:rsidRPr="00AD27F7" w:rsidRDefault="008D5A0A">
      <w:pPr>
        <w:pStyle w:val="Akapitzlist"/>
        <w:numPr>
          <w:ilvl w:val="1"/>
          <w:numId w:val="20"/>
        </w:numPr>
        <w:ind w:right="20"/>
        <w:jc w:val="both"/>
        <w:rPr>
          <w:rFonts w:cs="Calibri"/>
          <w:sz w:val="22"/>
          <w:szCs w:val="22"/>
        </w:rPr>
      </w:pPr>
      <w:r w:rsidRPr="00AD27F7">
        <w:rPr>
          <w:rFonts w:cs="Calibri"/>
          <w:sz w:val="22"/>
          <w:szCs w:val="22"/>
        </w:rPr>
        <w:t xml:space="preserve">Jeżeli zmiana treści SIWZ, będzie prowadziła do zmiany treści ogłoszenia o zamówieniu, Zamawiający dokona zmiany treści ogłoszenia o zamówieniu w sposób przewidziany w art. 38 ust. 4a ustawy </w:t>
      </w:r>
      <w:proofErr w:type="spellStart"/>
      <w:r w:rsidRPr="00AD27F7">
        <w:rPr>
          <w:rFonts w:cs="Calibri"/>
          <w:sz w:val="22"/>
          <w:szCs w:val="22"/>
        </w:rPr>
        <w:t>Pzp</w:t>
      </w:r>
      <w:proofErr w:type="spellEnd"/>
      <w:r w:rsidRPr="00AD27F7">
        <w:rPr>
          <w:rFonts w:cs="Calibri"/>
          <w:sz w:val="22"/>
          <w:szCs w:val="22"/>
        </w:rPr>
        <w:t xml:space="preserve"> oraz jeżeli będzie to konieczne przedłuży termin składania ofert, zgodnie z art. 12a ustawy </w:t>
      </w:r>
      <w:proofErr w:type="spellStart"/>
      <w:r w:rsidRPr="00AD27F7">
        <w:rPr>
          <w:rFonts w:cs="Calibri"/>
          <w:sz w:val="22"/>
          <w:szCs w:val="22"/>
        </w:rPr>
        <w:t>Pzp</w:t>
      </w:r>
      <w:proofErr w:type="spellEnd"/>
      <w:r w:rsidRPr="00AD27F7">
        <w:rPr>
          <w:rFonts w:cs="Calibri"/>
          <w:sz w:val="22"/>
          <w:szCs w:val="22"/>
        </w:rPr>
        <w:t>.</w:t>
      </w:r>
    </w:p>
    <w:p w14:paraId="169D846D" w14:textId="77777777" w:rsidR="008D5A0A" w:rsidRPr="00AD27F7" w:rsidRDefault="008D5A0A" w:rsidP="008D5A0A">
      <w:pPr>
        <w:ind w:right="20"/>
        <w:jc w:val="both"/>
        <w:rPr>
          <w:rFonts w:cs="Calibri"/>
          <w:sz w:val="22"/>
          <w:szCs w:val="22"/>
        </w:rPr>
      </w:pPr>
    </w:p>
    <w:p w14:paraId="4BBC5774" w14:textId="77777777" w:rsidR="008D5A0A" w:rsidRPr="00AD27F7" w:rsidRDefault="008D5A0A" w:rsidP="008D5A0A">
      <w:pPr>
        <w:ind w:right="20"/>
        <w:jc w:val="both"/>
        <w:rPr>
          <w:rFonts w:cs="Calibri"/>
          <w:sz w:val="22"/>
          <w:szCs w:val="22"/>
        </w:rPr>
      </w:pPr>
    </w:p>
    <w:p w14:paraId="5FF365A1" w14:textId="594D9BBC"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XVII</w:t>
      </w:r>
      <w:r w:rsidR="009C32B9" w:rsidRPr="00AD27F7">
        <w:rPr>
          <w:rFonts w:cs="Calibri"/>
          <w:b/>
          <w:bCs/>
          <w:sz w:val="22"/>
          <w:szCs w:val="22"/>
        </w:rPr>
        <w:t>I</w:t>
      </w:r>
      <w:r w:rsidRPr="00AD27F7">
        <w:rPr>
          <w:rFonts w:cs="Calibri"/>
          <w:b/>
          <w:bCs/>
          <w:sz w:val="22"/>
          <w:szCs w:val="22"/>
        </w:rPr>
        <w:t xml:space="preserve">. </w:t>
      </w:r>
      <w:r w:rsidRPr="00AD27F7">
        <w:rPr>
          <w:rFonts w:cs="Calibri"/>
          <w:b/>
          <w:bCs/>
          <w:sz w:val="22"/>
          <w:szCs w:val="22"/>
        </w:rPr>
        <w:tab/>
        <w:t>OPIS SPOSOBU PRZEDSTAWIANIA OFERT WARIANTOWYCH</w:t>
      </w:r>
    </w:p>
    <w:p w14:paraId="178EB884" w14:textId="77777777" w:rsidR="008D5A0A" w:rsidRPr="00AD27F7" w:rsidRDefault="008D5A0A" w:rsidP="008D5A0A">
      <w:pPr>
        <w:ind w:right="20"/>
        <w:jc w:val="both"/>
        <w:rPr>
          <w:rFonts w:cs="Calibri"/>
          <w:sz w:val="22"/>
          <w:szCs w:val="22"/>
        </w:rPr>
      </w:pPr>
    </w:p>
    <w:p w14:paraId="2C8357EE" w14:textId="77777777" w:rsidR="008D5A0A" w:rsidRPr="00AD27F7" w:rsidRDefault="008D5A0A" w:rsidP="008D5A0A">
      <w:pPr>
        <w:ind w:right="20"/>
        <w:jc w:val="both"/>
        <w:rPr>
          <w:rFonts w:cs="Calibri"/>
          <w:sz w:val="22"/>
          <w:szCs w:val="22"/>
        </w:rPr>
      </w:pPr>
      <w:r w:rsidRPr="00AD27F7">
        <w:rPr>
          <w:rFonts w:cs="Calibri"/>
          <w:sz w:val="22"/>
          <w:szCs w:val="22"/>
        </w:rPr>
        <w:t>Zamawiający nie przewiduje składania ofert wariantowych.</w:t>
      </w:r>
    </w:p>
    <w:p w14:paraId="7FA8414D" w14:textId="77777777" w:rsidR="008D5A0A" w:rsidRPr="00AD27F7" w:rsidRDefault="008D5A0A" w:rsidP="008D5A0A">
      <w:pPr>
        <w:ind w:right="20"/>
        <w:jc w:val="both"/>
        <w:rPr>
          <w:rFonts w:cs="Calibri"/>
          <w:sz w:val="22"/>
          <w:szCs w:val="22"/>
        </w:rPr>
      </w:pPr>
    </w:p>
    <w:p w14:paraId="084A09D7" w14:textId="77777777" w:rsidR="008D5A0A" w:rsidRPr="00AD27F7" w:rsidRDefault="008D5A0A" w:rsidP="008D5A0A">
      <w:pPr>
        <w:ind w:right="20"/>
        <w:jc w:val="both"/>
        <w:rPr>
          <w:rFonts w:cs="Calibri"/>
          <w:sz w:val="22"/>
          <w:szCs w:val="22"/>
        </w:rPr>
      </w:pPr>
    </w:p>
    <w:p w14:paraId="2C44EEF1" w14:textId="125305EB"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w:t>
      </w:r>
      <w:r w:rsidR="009C32B9" w:rsidRPr="00AD27F7">
        <w:rPr>
          <w:rFonts w:cs="Calibri"/>
          <w:b/>
          <w:bCs/>
          <w:sz w:val="22"/>
          <w:szCs w:val="22"/>
        </w:rPr>
        <w:t>IX</w:t>
      </w:r>
      <w:r w:rsidRPr="00AD27F7">
        <w:rPr>
          <w:rFonts w:cs="Calibri"/>
          <w:b/>
          <w:bCs/>
          <w:sz w:val="22"/>
          <w:szCs w:val="22"/>
        </w:rPr>
        <w:t>.</w:t>
      </w:r>
      <w:r w:rsidRPr="00AD27F7">
        <w:rPr>
          <w:rFonts w:cs="Calibri"/>
          <w:b/>
          <w:bCs/>
          <w:sz w:val="22"/>
          <w:szCs w:val="22"/>
        </w:rPr>
        <w:tab/>
        <w:t xml:space="preserve"> OSOBA UPOWAŻNIONA DO KONTAKTU</w:t>
      </w:r>
    </w:p>
    <w:p w14:paraId="6B8F4DB1" w14:textId="77777777" w:rsidR="008D5A0A" w:rsidRPr="00AD27F7" w:rsidRDefault="008D5A0A" w:rsidP="008D5A0A">
      <w:pPr>
        <w:ind w:right="20"/>
        <w:jc w:val="both"/>
        <w:rPr>
          <w:rFonts w:cs="Calibri"/>
          <w:sz w:val="22"/>
          <w:szCs w:val="22"/>
        </w:rPr>
      </w:pPr>
    </w:p>
    <w:p w14:paraId="63C6D8BA" w14:textId="72E148E5" w:rsidR="008D5A0A" w:rsidRPr="00AD27F7" w:rsidRDefault="008D5A0A" w:rsidP="008D5A0A">
      <w:pPr>
        <w:ind w:right="20"/>
        <w:jc w:val="both"/>
        <w:rPr>
          <w:rFonts w:cs="Calibri"/>
          <w:sz w:val="22"/>
          <w:szCs w:val="22"/>
        </w:rPr>
      </w:pPr>
      <w:r w:rsidRPr="00AD27F7">
        <w:rPr>
          <w:rFonts w:cs="Calibri"/>
          <w:sz w:val="22"/>
          <w:szCs w:val="22"/>
        </w:rPr>
        <w:t xml:space="preserve">Do kontaktu z oferentami w sprawach formalno-merytorycznych dotyczących postępowania wyznaczona jest </w:t>
      </w:r>
      <w:r w:rsidR="00584651" w:rsidRPr="00AD27F7">
        <w:rPr>
          <w:rFonts w:cs="Calibri"/>
          <w:sz w:val="22"/>
          <w:szCs w:val="22"/>
        </w:rPr>
        <w:t xml:space="preserve">Beata </w:t>
      </w:r>
      <w:proofErr w:type="spellStart"/>
      <w:r w:rsidR="00584651" w:rsidRPr="00AD27F7">
        <w:rPr>
          <w:rFonts w:cs="Calibri"/>
          <w:sz w:val="22"/>
          <w:szCs w:val="22"/>
        </w:rPr>
        <w:t>Mołda</w:t>
      </w:r>
      <w:proofErr w:type="spellEnd"/>
      <w:r w:rsidR="00616447" w:rsidRPr="00AD27F7">
        <w:rPr>
          <w:rFonts w:cs="Calibri"/>
          <w:sz w:val="22"/>
          <w:szCs w:val="22"/>
        </w:rPr>
        <w:t>, emai</w:t>
      </w:r>
      <w:r w:rsidR="00584651" w:rsidRPr="00AD27F7">
        <w:rPr>
          <w:rFonts w:cs="Calibri"/>
          <w:sz w:val="22"/>
          <w:szCs w:val="22"/>
        </w:rPr>
        <w:t>l b.molda@ordo.info.pl</w:t>
      </w:r>
      <w:r w:rsidR="00616447" w:rsidRPr="00AD27F7">
        <w:rPr>
          <w:rFonts w:cs="Calibri"/>
          <w:sz w:val="22"/>
          <w:szCs w:val="22"/>
        </w:rPr>
        <w:t xml:space="preserve">, tel. </w:t>
      </w:r>
      <w:r w:rsidR="00A508A2" w:rsidRPr="00AD27F7">
        <w:rPr>
          <w:rFonts w:cs="Calibri"/>
          <w:sz w:val="22"/>
          <w:szCs w:val="22"/>
        </w:rPr>
        <w:t>784 317 694</w:t>
      </w:r>
    </w:p>
    <w:p w14:paraId="540BD740" w14:textId="77777777" w:rsidR="008D5A0A" w:rsidRPr="00AD27F7" w:rsidRDefault="008D5A0A" w:rsidP="008D5A0A">
      <w:pPr>
        <w:ind w:right="20"/>
        <w:jc w:val="both"/>
        <w:rPr>
          <w:rFonts w:cs="Calibri"/>
          <w:sz w:val="22"/>
          <w:szCs w:val="22"/>
        </w:rPr>
      </w:pPr>
    </w:p>
    <w:p w14:paraId="6D966269" w14:textId="77777777" w:rsidR="008D5A0A" w:rsidRPr="00AD27F7" w:rsidRDefault="008D5A0A" w:rsidP="008D5A0A">
      <w:pPr>
        <w:ind w:right="20"/>
        <w:jc w:val="both"/>
        <w:rPr>
          <w:rFonts w:cs="Calibri"/>
          <w:sz w:val="22"/>
          <w:szCs w:val="22"/>
        </w:rPr>
      </w:pPr>
    </w:p>
    <w:p w14:paraId="15E8D0C7" w14:textId="1616D015"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XX.</w:t>
      </w:r>
      <w:r w:rsidRPr="00AD27F7">
        <w:rPr>
          <w:rFonts w:cs="Calibri"/>
          <w:b/>
          <w:bCs/>
          <w:sz w:val="22"/>
          <w:szCs w:val="22"/>
        </w:rPr>
        <w:tab/>
        <w:t xml:space="preserve"> OCHRONA DANYCH OSOBOWYCH</w:t>
      </w:r>
    </w:p>
    <w:p w14:paraId="0A73021F" w14:textId="77777777" w:rsidR="008D5A0A" w:rsidRPr="00AD27F7" w:rsidRDefault="008D5A0A" w:rsidP="008D5A0A">
      <w:pPr>
        <w:ind w:right="20"/>
        <w:jc w:val="both"/>
        <w:rPr>
          <w:rFonts w:cs="Calibri"/>
          <w:b/>
          <w:bCs/>
          <w:sz w:val="22"/>
          <w:szCs w:val="22"/>
        </w:rPr>
      </w:pPr>
    </w:p>
    <w:p w14:paraId="1F9E27D4" w14:textId="65881540" w:rsidR="008D5A0A" w:rsidRPr="00AD27F7" w:rsidRDefault="008D5A0A" w:rsidP="00A508A2">
      <w:pPr>
        <w:pStyle w:val="Akapitzlist"/>
        <w:numPr>
          <w:ilvl w:val="0"/>
          <w:numId w:val="21"/>
        </w:numPr>
        <w:ind w:right="20"/>
        <w:jc w:val="both"/>
        <w:rPr>
          <w:rFonts w:cs="Calibri"/>
          <w:sz w:val="22"/>
          <w:szCs w:val="22"/>
        </w:rPr>
      </w:pPr>
      <w:r w:rsidRPr="00AD27F7">
        <w:rPr>
          <w:rFonts w:cs="Calibri"/>
          <w:sz w:val="22"/>
          <w:szCs w:val="22"/>
        </w:rPr>
        <w:t xml:space="preserve">Zamawiający informuje, że Administratorem danych osobowych Wykonawcy jest </w:t>
      </w:r>
      <w:r w:rsidR="00A508A2" w:rsidRPr="00AD27F7">
        <w:rPr>
          <w:rFonts w:cs="Calibri"/>
          <w:sz w:val="22"/>
          <w:szCs w:val="22"/>
        </w:rPr>
        <w:t>Polskie Centrum Edukacji i Analiz ORDO sp. z o. o.</w:t>
      </w:r>
      <w:r w:rsidRPr="00AD27F7">
        <w:rPr>
          <w:rFonts w:cs="Calibri"/>
          <w:sz w:val="22"/>
          <w:szCs w:val="22"/>
        </w:rPr>
        <w:t>, ul. Warszawska 50</w:t>
      </w:r>
      <w:r w:rsidR="00A508A2" w:rsidRPr="00AD27F7">
        <w:rPr>
          <w:rFonts w:cs="Calibri"/>
          <w:sz w:val="22"/>
          <w:szCs w:val="22"/>
        </w:rPr>
        <w:t>/201</w:t>
      </w:r>
      <w:r w:rsidRPr="00AD27F7">
        <w:rPr>
          <w:rFonts w:cs="Calibri"/>
          <w:sz w:val="22"/>
          <w:szCs w:val="22"/>
        </w:rPr>
        <w:t>, 15-077 Białystok.</w:t>
      </w:r>
    </w:p>
    <w:p w14:paraId="116AB913" w14:textId="350329A0" w:rsidR="008D5A0A" w:rsidRPr="00AD27F7" w:rsidRDefault="008D5A0A">
      <w:pPr>
        <w:pStyle w:val="Akapitzlist"/>
        <w:numPr>
          <w:ilvl w:val="0"/>
          <w:numId w:val="21"/>
        </w:numPr>
        <w:ind w:right="20"/>
        <w:jc w:val="both"/>
        <w:rPr>
          <w:rFonts w:cs="Calibri"/>
          <w:sz w:val="22"/>
          <w:szCs w:val="22"/>
        </w:rPr>
      </w:pPr>
      <w:r w:rsidRPr="00AD27F7">
        <w:rPr>
          <w:rFonts w:cs="Calibri"/>
          <w:sz w:val="22"/>
          <w:szCs w:val="22"/>
        </w:rPr>
        <w:t>Dane osobowe będą przetwarzane w celu przeprowadzenia postępowania o udzielenie</w:t>
      </w:r>
      <w:r w:rsidR="00A508A2" w:rsidRPr="00AD27F7">
        <w:rPr>
          <w:rFonts w:cs="Calibri"/>
          <w:sz w:val="22"/>
          <w:szCs w:val="22"/>
        </w:rPr>
        <w:t xml:space="preserve"> </w:t>
      </w:r>
      <w:r w:rsidRPr="00AD27F7">
        <w:rPr>
          <w:rFonts w:cs="Calibri"/>
          <w:sz w:val="22"/>
          <w:szCs w:val="22"/>
        </w:rPr>
        <w:t>zamówienia publicznego oraz w celu archiwizacji.</w:t>
      </w:r>
    </w:p>
    <w:p w14:paraId="464AC533" w14:textId="1AF58D54" w:rsidR="008D5A0A" w:rsidRPr="00AD27F7" w:rsidRDefault="008D5A0A">
      <w:pPr>
        <w:pStyle w:val="Akapitzlist"/>
        <w:numPr>
          <w:ilvl w:val="0"/>
          <w:numId w:val="21"/>
        </w:numPr>
        <w:ind w:right="20"/>
        <w:jc w:val="both"/>
        <w:rPr>
          <w:rFonts w:cs="Calibri"/>
          <w:sz w:val="22"/>
          <w:szCs w:val="22"/>
        </w:rPr>
      </w:pPr>
      <w:r w:rsidRPr="00AD27F7">
        <w:rPr>
          <w:rFonts w:cs="Calibri"/>
          <w:sz w:val="22"/>
          <w:szCs w:val="22"/>
        </w:rPr>
        <w:t>Podstawę prawną przetwarzania danych osobowych stanowi ustawa Prawo zamówień publicznych.</w:t>
      </w:r>
    </w:p>
    <w:p w14:paraId="3D7C1151" w14:textId="610673F2" w:rsidR="008D5A0A" w:rsidRPr="00AD27F7" w:rsidRDefault="008D5A0A">
      <w:pPr>
        <w:pStyle w:val="Akapitzlist"/>
        <w:numPr>
          <w:ilvl w:val="0"/>
          <w:numId w:val="21"/>
        </w:numPr>
        <w:ind w:right="20"/>
        <w:jc w:val="both"/>
        <w:rPr>
          <w:rFonts w:cs="Calibri"/>
          <w:sz w:val="22"/>
          <w:szCs w:val="22"/>
        </w:rPr>
      </w:pPr>
      <w:r w:rsidRPr="00AD27F7">
        <w:rPr>
          <w:rFonts w:cs="Calibri"/>
          <w:sz w:val="22"/>
          <w:szCs w:val="22"/>
        </w:rPr>
        <w:t>Dane osobowe będą ujawniane wykonawcom oraz wszystkim zainteresowanym</w:t>
      </w:r>
      <w:r w:rsidR="00616447" w:rsidRPr="00AD27F7">
        <w:rPr>
          <w:rFonts w:cs="Calibri"/>
          <w:sz w:val="22"/>
          <w:szCs w:val="22"/>
        </w:rPr>
        <w:t xml:space="preserve"> </w:t>
      </w:r>
      <w:r w:rsidRPr="00AD27F7">
        <w:rPr>
          <w:rFonts w:cs="Calibri"/>
          <w:sz w:val="22"/>
          <w:szCs w:val="22"/>
        </w:rPr>
        <w:t>podmiotom przetwarzającym dane na podstawie zawartych umów.</w:t>
      </w:r>
    </w:p>
    <w:p w14:paraId="5DD51DB5" w14:textId="280AD3A9" w:rsidR="008D5A0A" w:rsidRPr="00AD27F7" w:rsidRDefault="008D5A0A">
      <w:pPr>
        <w:pStyle w:val="Akapitzlist"/>
        <w:numPr>
          <w:ilvl w:val="0"/>
          <w:numId w:val="21"/>
        </w:numPr>
        <w:ind w:right="20"/>
        <w:jc w:val="both"/>
        <w:rPr>
          <w:rFonts w:cs="Calibri"/>
          <w:sz w:val="22"/>
          <w:szCs w:val="22"/>
        </w:rPr>
      </w:pPr>
      <w:r w:rsidRPr="00AD27F7">
        <w:rPr>
          <w:rFonts w:cs="Calibri"/>
          <w:sz w:val="22"/>
          <w:szCs w:val="22"/>
        </w:rPr>
        <w:t xml:space="preserve">Dane osobowe Wykonawcy będą przechowywane przez okres obowiązywania umowy, a następnie 5 </w:t>
      </w:r>
      <w:proofErr w:type="gramStart"/>
      <w:r w:rsidRPr="00AD27F7">
        <w:rPr>
          <w:rFonts w:cs="Calibri"/>
          <w:sz w:val="22"/>
          <w:szCs w:val="22"/>
        </w:rPr>
        <w:t>lat,</w:t>
      </w:r>
      <w:proofErr w:type="gramEnd"/>
      <w:r w:rsidRPr="00AD27F7">
        <w:rPr>
          <w:rFonts w:cs="Calibri"/>
          <w:sz w:val="22"/>
          <w:szCs w:val="22"/>
        </w:rPr>
        <w:t xml:space="preserve">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w:t>
      </w:r>
    </w:p>
    <w:p w14:paraId="53E18C08" w14:textId="1DF1CA32" w:rsidR="008D5A0A" w:rsidRPr="00AD27F7" w:rsidRDefault="008D5A0A">
      <w:pPr>
        <w:pStyle w:val="Akapitzlist"/>
        <w:numPr>
          <w:ilvl w:val="0"/>
          <w:numId w:val="21"/>
        </w:numPr>
        <w:ind w:right="20"/>
        <w:jc w:val="both"/>
        <w:rPr>
          <w:rFonts w:cs="Calibri"/>
          <w:sz w:val="22"/>
          <w:szCs w:val="22"/>
        </w:rPr>
      </w:pPr>
      <w:r w:rsidRPr="00AD27F7">
        <w:rPr>
          <w:rFonts w:cs="Calibri"/>
          <w:sz w:val="22"/>
          <w:szCs w:val="22"/>
        </w:rPr>
        <w:t xml:space="preserve">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 takich danych oraz uchylenia dyrektywy 95/46/WE, prawo sprostowania danych, ich usunięcia oraz ograniczenia przetwarzania. Osobie, której dane dotyczą przysługuje prawo wniesienia skargi do organu nadzorczego. </w:t>
      </w:r>
    </w:p>
    <w:p w14:paraId="419F408B" w14:textId="5D04F73D" w:rsidR="008D5A0A" w:rsidRPr="00AD27F7" w:rsidRDefault="008D5A0A">
      <w:pPr>
        <w:pStyle w:val="Akapitzlist"/>
        <w:numPr>
          <w:ilvl w:val="0"/>
          <w:numId w:val="21"/>
        </w:numPr>
        <w:ind w:right="20"/>
        <w:jc w:val="both"/>
        <w:rPr>
          <w:rFonts w:cs="Calibri"/>
          <w:sz w:val="22"/>
          <w:szCs w:val="22"/>
        </w:rPr>
      </w:pPr>
      <w:r w:rsidRPr="00AD27F7">
        <w:rPr>
          <w:rFonts w:cs="Calibri"/>
          <w:sz w:val="22"/>
          <w:szCs w:val="22"/>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509DF1F4" w14:textId="77777777" w:rsidR="008D5A0A" w:rsidRPr="00AD27F7" w:rsidRDefault="008D5A0A" w:rsidP="008D5A0A">
      <w:pPr>
        <w:ind w:right="20"/>
        <w:jc w:val="both"/>
        <w:rPr>
          <w:rFonts w:cs="Calibri"/>
          <w:sz w:val="22"/>
          <w:szCs w:val="22"/>
        </w:rPr>
      </w:pPr>
    </w:p>
    <w:p w14:paraId="0ABCC3D0" w14:textId="77777777" w:rsidR="008D5A0A" w:rsidRPr="00AD27F7" w:rsidRDefault="008D5A0A" w:rsidP="008D5A0A">
      <w:pPr>
        <w:ind w:right="20"/>
        <w:jc w:val="both"/>
        <w:rPr>
          <w:rFonts w:cs="Calibri"/>
          <w:sz w:val="22"/>
          <w:szCs w:val="22"/>
        </w:rPr>
      </w:pPr>
    </w:p>
    <w:p w14:paraId="06B0ACC0" w14:textId="04396297" w:rsidR="008D5A0A" w:rsidRPr="00AD27F7" w:rsidRDefault="008D5A0A" w:rsidP="007D1501">
      <w:pPr>
        <w:shd w:val="clear" w:color="auto" w:fill="AEAAAA" w:themeFill="background2" w:themeFillShade="BF"/>
        <w:ind w:right="20"/>
        <w:jc w:val="both"/>
        <w:rPr>
          <w:rFonts w:cs="Calibri"/>
          <w:b/>
          <w:bCs/>
          <w:sz w:val="22"/>
          <w:szCs w:val="22"/>
        </w:rPr>
      </w:pPr>
      <w:r w:rsidRPr="00AD27F7">
        <w:rPr>
          <w:rFonts w:cs="Calibri"/>
          <w:b/>
          <w:bCs/>
          <w:sz w:val="22"/>
          <w:szCs w:val="22"/>
        </w:rPr>
        <w:t xml:space="preserve"> </w:t>
      </w:r>
      <w:r w:rsidR="00C05FBE" w:rsidRPr="00AD27F7">
        <w:rPr>
          <w:rFonts w:cs="Calibri"/>
          <w:b/>
          <w:bCs/>
          <w:sz w:val="22"/>
          <w:szCs w:val="22"/>
          <w:shd w:val="clear" w:color="auto" w:fill="AEAAAA" w:themeFill="background2" w:themeFillShade="BF"/>
        </w:rPr>
        <w:tab/>
      </w:r>
      <w:r w:rsidRPr="00AD27F7">
        <w:rPr>
          <w:rFonts w:cs="Calibri"/>
          <w:b/>
          <w:bCs/>
          <w:sz w:val="22"/>
          <w:szCs w:val="22"/>
          <w:shd w:val="clear" w:color="auto" w:fill="AEAAAA" w:themeFill="background2" w:themeFillShade="BF"/>
        </w:rPr>
        <w:t>XX</w:t>
      </w:r>
      <w:r w:rsidR="009C32B9" w:rsidRPr="00AD27F7">
        <w:rPr>
          <w:rFonts w:cs="Calibri"/>
          <w:b/>
          <w:bCs/>
          <w:sz w:val="22"/>
          <w:szCs w:val="22"/>
          <w:shd w:val="clear" w:color="auto" w:fill="AEAAAA" w:themeFill="background2" w:themeFillShade="BF"/>
        </w:rPr>
        <w:t>I</w:t>
      </w:r>
      <w:r w:rsidRPr="00AD27F7">
        <w:rPr>
          <w:rFonts w:cs="Calibri"/>
          <w:b/>
          <w:bCs/>
          <w:sz w:val="22"/>
          <w:szCs w:val="22"/>
          <w:shd w:val="clear" w:color="auto" w:fill="AEAAAA" w:themeFill="background2" w:themeFillShade="BF"/>
        </w:rPr>
        <w:t>.</w:t>
      </w:r>
      <w:r w:rsidRPr="00AD27F7">
        <w:rPr>
          <w:rFonts w:cs="Calibri"/>
          <w:b/>
          <w:bCs/>
          <w:sz w:val="22"/>
          <w:szCs w:val="22"/>
          <w:shd w:val="clear" w:color="auto" w:fill="AEAAAA" w:themeFill="background2" w:themeFillShade="BF"/>
        </w:rPr>
        <w:tab/>
        <w:t>POSTANOWIENIA UMOWNE</w:t>
      </w:r>
    </w:p>
    <w:p w14:paraId="3D73C6FB" w14:textId="77777777" w:rsidR="008D5A0A" w:rsidRPr="00AD27F7" w:rsidRDefault="008D5A0A" w:rsidP="008D5A0A">
      <w:pPr>
        <w:ind w:right="20"/>
        <w:jc w:val="both"/>
        <w:rPr>
          <w:rFonts w:cs="Calibri"/>
          <w:sz w:val="22"/>
          <w:szCs w:val="22"/>
        </w:rPr>
      </w:pPr>
    </w:p>
    <w:p w14:paraId="0A50F0B0" w14:textId="77777777" w:rsidR="00615F8C" w:rsidRPr="00AD27F7" w:rsidRDefault="008D5A0A" w:rsidP="00615F8C">
      <w:pPr>
        <w:pStyle w:val="Akapitzlist"/>
        <w:numPr>
          <w:ilvl w:val="0"/>
          <w:numId w:val="37"/>
        </w:numPr>
        <w:ind w:right="20"/>
        <w:jc w:val="both"/>
        <w:rPr>
          <w:rFonts w:cs="Calibri"/>
          <w:sz w:val="22"/>
          <w:szCs w:val="22"/>
        </w:rPr>
      </w:pPr>
      <w:r w:rsidRPr="00AD27F7">
        <w:rPr>
          <w:rFonts w:cs="Calibri"/>
          <w:sz w:val="22"/>
          <w:szCs w:val="22"/>
        </w:rPr>
        <w:t>Zamawiający informuje, iż w umowie o realizację zamówienia będą zapisy</w:t>
      </w:r>
      <w:r w:rsidR="00615F8C" w:rsidRPr="00AD27F7">
        <w:rPr>
          <w:rFonts w:cs="Calibri"/>
          <w:sz w:val="22"/>
          <w:szCs w:val="22"/>
        </w:rPr>
        <w:t>:</w:t>
      </w:r>
    </w:p>
    <w:p w14:paraId="42DFFF57" w14:textId="49DC53BC" w:rsidR="008D5A0A" w:rsidRPr="00AD27F7" w:rsidRDefault="008D5A0A" w:rsidP="00615F8C">
      <w:pPr>
        <w:pStyle w:val="Akapitzlist"/>
        <w:numPr>
          <w:ilvl w:val="1"/>
          <w:numId w:val="38"/>
        </w:numPr>
        <w:ind w:right="20"/>
        <w:jc w:val="both"/>
        <w:rPr>
          <w:rFonts w:cs="Calibri"/>
          <w:sz w:val="22"/>
          <w:szCs w:val="22"/>
        </w:rPr>
      </w:pPr>
      <w:r w:rsidRPr="00AD27F7">
        <w:rPr>
          <w:rFonts w:cs="Calibri"/>
          <w:sz w:val="22"/>
          <w:szCs w:val="22"/>
        </w:rPr>
        <w:t xml:space="preserve"> zastrzegające kar</w:t>
      </w:r>
      <w:r w:rsidR="005B4C8F" w:rsidRPr="00AD27F7">
        <w:rPr>
          <w:rFonts w:cs="Calibri"/>
          <w:sz w:val="22"/>
          <w:szCs w:val="22"/>
        </w:rPr>
        <w:t>y</w:t>
      </w:r>
      <w:r w:rsidRPr="00AD27F7">
        <w:rPr>
          <w:rFonts w:cs="Calibri"/>
          <w:sz w:val="22"/>
          <w:szCs w:val="22"/>
        </w:rPr>
        <w:t xml:space="preserve"> umown</w:t>
      </w:r>
      <w:r w:rsidR="005B4C8F" w:rsidRPr="00AD27F7">
        <w:rPr>
          <w:rFonts w:cs="Calibri"/>
          <w:sz w:val="22"/>
          <w:szCs w:val="22"/>
        </w:rPr>
        <w:t>e</w:t>
      </w:r>
      <w:r w:rsidRPr="00AD27F7">
        <w:rPr>
          <w:rFonts w:cs="Calibri"/>
          <w:sz w:val="22"/>
          <w:szCs w:val="22"/>
        </w:rPr>
        <w:t xml:space="preserve"> na rzecz Zamawiającego na okoliczność niewykonania lub nienależytego wykonania zobowiązania przez Wykonawcę</w:t>
      </w:r>
      <w:r w:rsidR="005B4C8F" w:rsidRPr="00AD27F7">
        <w:rPr>
          <w:rFonts w:cs="Calibri"/>
          <w:sz w:val="22"/>
          <w:szCs w:val="22"/>
        </w:rPr>
        <w:t xml:space="preserve">, </w:t>
      </w:r>
      <w:r w:rsidRPr="00AD27F7">
        <w:rPr>
          <w:rFonts w:cs="Calibri"/>
          <w:sz w:val="22"/>
          <w:szCs w:val="22"/>
        </w:rPr>
        <w:t>w następujących sytuacjach</w:t>
      </w:r>
      <w:r w:rsidR="005B4C8F" w:rsidRPr="00AD27F7">
        <w:rPr>
          <w:rFonts w:cs="Calibri"/>
          <w:sz w:val="22"/>
          <w:szCs w:val="22"/>
        </w:rPr>
        <w:t xml:space="preserve"> i wys</w:t>
      </w:r>
      <w:r w:rsidR="00266F6F" w:rsidRPr="00AD27F7">
        <w:rPr>
          <w:rFonts w:cs="Calibri"/>
          <w:sz w:val="22"/>
          <w:szCs w:val="22"/>
        </w:rPr>
        <w:t>o</w:t>
      </w:r>
      <w:r w:rsidR="005B4C8F" w:rsidRPr="00AD27F7">
        <w:rPr>
          <w:rFonts w:cs="Calibri"/>
          <w:sz w:val="22"/>
          <w:szCs w:val="22"/>
        </w:rPr>
        <w:t>k</w:t>
      </w:r>
      <w:r w:rsidR="00266F6F" w:rsidRPr="00AD27F7">
        <w:rPr>
          <w:rFonts w:cs="Calibri"/>
          <w:sz w:val="22"/>
          <w:szCs w:val="22"/>
        </w:rPr>
        <w:t>o</w:t>
      </w:r>
      <w:r w:rsidR="005B4C8F" w:rsidRPr="00AD27F7">
        <w:rPr>
          <w:rFonts w:cs="Calibri"/>
          <w:sz w:val="22"/>
          <w:szCs w:val="22"/>
        </w:rPr>
        <w:t>ści</w:t>
      </w:r>
      <w:r w:rsidRPr="00AD27F7">
        <w:rPr>
          <w:rFonts w:cs="Calibri"/>
          <w:sz w:val="22"/>
          <w:szCs w:val="22"/>
        </w:rPr>
        <w:t>:</w:t>
      </w:r>
    </w:p>
    <w:p w14:paraId="4B6CD4BA" w14:textId="517E8E35" w:rsidR="00616447" w:rsidRPr="00AD27F7" w:rsidRDefault="00266F6F" w:rsidP="00615F8C">
      <w:pPr>
        <w:pStyle w:val="Akapitzlist"/>
        <w:numPr>
          <w:ilvl w:val="0"/>
          <w:numId w:val="22"/>
        </w:numPr>
        <w:ind w:left="1134" w:right="20" w:firstLine="0"/>
        <w:jc w:val="both"/>
        <w:rPr>
          <w:rFonts w:cs="Calibri"/>
          <w:sz w:val="22"/>
          <w:szCs w:val="22"/>
        </w:rPr>
      </w:pPr>
      <w:r w:rsidRPr="00AD27F7">
        <w:rPr>
          <w:rFonts w:cs="Calibri"/>
          <w:sz w:val="22"/>
          <w:szCs w:val="22"/>
        </w:rPr>
        <w:t xml:space="preserve">30 % wynagrodzenia całkowitego brutto za realizację przedmiotu zamówienia w każdym jednorazowym przypadku braku </w:t>
      </w:r>
      <w:r w:rsidR="008D5A0A" w:rsidRPr="00AD27F7">
        <w:rPr>
          <w:rFonts w:cs="Calibri"/>
          <w:sz w:val="22"/>
          <w:szCs w:val="22"/>
        </w:rPr>
        <w:t xml:space="preserve">realizacji przez Wykonawcę </w:t>
      </w:r>
      <w:r w:rsidRPr="00AD27F7">
        <w:rPr>
          <w:rFonts w:cs="Calibri"/>
          <w:sz w:val="22"/>
          <w:szCs w:val="22"/>
        </w:rPr>
        <w:t>zamówienia zgodnie z zadeklarowanym przez Wykonawcę okresem gotowości</w:t>
      </w:r>
      <w:r w:rsidR="008D5A0A" w:rsidRPr="00AD27F7">
        <w:rPr>
          <w:rFonts w:cs="Calibri"/>
          <w:sz w:val="22"/>
          <w:szCs w:val="22"/>
        </w:rPr>
        <w:t>;</w:t>
      </w:r>
    </w:p>
    <w:p w14:paraId="7F2258D9" w14:textId="07A44EE5" w:rsidR="00266F6F" w:rsidRPr="00AD27F7" w:rsidRDefault="00266F6F" w:rsidP="00615F8C">
      <w:pPr>
        <w:pStyle w:val="Akapitzlist"/>
        <w:numPr>
          <w:ilvl w:val="0"/>
          <w:numId w:val="22"/>
        </w:numPr>
        <w:ind w:left="1134" w:right="20" w:firstLine="0"/>
        <w:jc w:val="both"/>
        <w:rPr>
          <w:rFonts w:cs="Calibri"/>
          <w:sz w:val="22"/>
          <w:szCs w:val="22"/>
        </w:rPr>
      </w:pPr>
      <w:r w:rsidRPr="00AD27F7">
        <w:rPr>
          <w:rFonts w:cs="Calibri"/>
          <w:sz w:val="22"/>
          <w:szCs w:val="22"/>
        </w:rPr>
        <w:lastRenderedPageBreak/>
        <w:t xml:space="preserve">30 % wynagrodzenia całkowitego brutto za realizację przedmiotu zamówienia w każdym jednorazowym przypadku realizacji przedmiotu zamówienia przez osoby niespełniające kryteriów opisanych w </w:t>
      </w:r>
      <w:r w:rsidR="00615F8C" w:rsidRPr="00AD27F7">
        <w:rPr>
          <w:rFonts w:cs="Calibri"/>
          <w:sz w:val="22"/>
          <w:szCs w:val="22"/>
        </w:rPr>
        <w:t>części IX ust. 2 lit. b</w:t>
      </w:r>
    </w:p>
    <w:p w14:paraId="6F1FC0A6" w14:textId="20FAD308" w:rsidR="008D5A0A" w:rsidRPr="00AD27F7" w:rsidRDefault="005B4C8F" w:rsidP="00615F8C">
      <w:pPr>
        <w:pStyle w:val="Akapitzlist"/>
        <w:numPr>
          <w:ilvl w:val="0"/>
          <w:numId w:val="22"/>
        </w:numPr>
        <w:ind w:left="1134" w:right="20" w:hanging="11"/>
        <w:jc w:val="both"/>
        <w:rPr>
          <w:rFonts w:cs="Calibri"/>
          <w:sz w:val="22"/>
          <w:szCs w:val="22"/>
        </w:rPr>
      </w:pPr>
      <w:r w:rsidRPr="00AD27F7">
        <w:rPr>
          <w:rFonts w:cs="Calibri"/>
          <w:sz w:val="22"/>
          <w:szCs w:val="22"/>
        </w:rPr>
        <w:t xml:space="preserve">100 % wynagrodzenia całkowitego brutto za realizację przedmiotu zamówienia </w:t>
      </w:r>
      <w:r w:rsidR="00266F6F" w:rsidRPr="00AD27F7">
        <w:rPr>
          <w:rFonts w:cs="Calibri"/>
          <w:sz w:val="22"/>
          <w:szCs w:val="22"/>
        </w:rPr>
        <w:t>w przypadku stwierdzenia przedkładania</w:t>
      </w:r>
      <w:r w:rsidR="008D5A0A" w:rsidRPr="00AD27F7">
        <w:rPr>
          <w:rFonts w:cs="Calibri"/>
          <w:sz w:val="22"/>
          <w:szCs w:val="22"/>
        </w:rPr>
        <w:t xml:space="preserve"> w toku realizacji umowy fałszywych oświadczeń lub podrobionych, przerobionych lub stwierdzających nieprawdę dokumentów lub też popełnienie oszustwa;</w:t>
      </w:r>
    </w:p>
    <w:p w14:paraId="0242498E" w14:textId="1AF82E22" w:rsidR="00615F8C" w:rsidRPr="00AD27F7" w:rsidRDefault="00615F8C" w:rsidP="00615F8C">
      <w:pPr>
        <w:pStyle w:val="Akapitzlist"/>
        <w:numPr>
          <w:ilvl w:val="1"/>
          <w:numId w:val="38"/>
        </w:numPr>
        <w:ind w:right="20"/>
        <w:jc w:val="both"/>
        <w:rPr>
          <w:rFonts w:cs="Calibri"/>
          <w:sz w:val="22"/>
          <w:szCs w:val="22"/>
        </w:rPr>
      </w:pPr>
      <w:r w:rsidRPr="00AD27F7">
        <w:rPr>
          <w:rFonts w:cs="Calibri"/>
          <w:sz w:val="22"/>
          <w:szCs w:val="22"/>
        </w:rPr>
        <w:t>zastrzegające, w przypadku niedotrzymania przez Wykonawcę, z przyczyn leżących po stronie Wykonawcy, terminów realizacji zamówienia, prawo Zamawiającego do zlecenia wykonaniu przedmiotu zamówienia innym Wykonawcom, którzy zapewnią terminowe wykonanie przedmiotu zamówienia, na koszt i ryzyko Wykonawcy</w:t>
      </w:r>
      <w:r w:rsidR="00722E6C" w:rsidRPr="00AD27F7">
        <w:rPr>
          <w:rFonts w:cs="Calibri"/>
          <w:sz w:val="22"/>
          <w:szCs w:val="22"/>
        </w:rPr>
        <w:t>;</w:t>
      </w:r>
    </w:p>
    <w:p w14:paraId="3F23891B" w14:textId="4D0A9A06" w:rsidR="00615F8C" w:rsidRPr="00AD27F7" w:rsidRDefault="00615F8C" w:rsidP="00615F8C">
      <w:pPr>
        <w:pStyle w:val="Akapitzlist"/>
        <w:numPr>
          <w:ilvl w:val="1"/>
          <w:numId w:val="38"/>
        </w:numPr>
        <w:ind w:right="20"/>
        <w:jc w:val="both"/>
        <w:rPr>
          <w:rFonts w:cs="Calibri"/>
          <w:sz w:val="22"/>
          <w:szCs w:val="22"/>
        </w:rPr>
      </w:pPr>
      <w:r w:rsidRPr="00AD27F7">
        <w:rPr>
          <w:rFonts w:cs="Calibri"/>
          <w:sz w:val="22"/>
          <w:szCs w:val="22"/>
        </w:rPr>
        <w:t>zastrzegające, w przypadku poniesienia przez Zamawiającego szkody w wysokości przewyższającej wysokość zastrzeżonych kar umownych, prawo Zamawiającego do dochodzenia od Wykonawcy odszkodowania uzupełniającego na zasadach ogólnych</w:t>
      </w:r>
      <w:r w:rsidR="00722E6C" w:rsidRPr="00AD27F7">
        <w:rPr>
          <w:rFonts w:cs="Calibri"/>
          <w:sz w:val="22"/>
          <w:szCs w:val="22"/>
        </w:rPr>
        <w:t>;</w:t>
      </w:r>
    </w:p>
    <w:p w14:paraId="7D635703" w14:textId="601F5FB2" w:rsidR="00615F8C" w:rsidRPr="00AD27F7" w:rsidRDefault="00615F8C" w:rsidP="00722E6C">
      <w:pPr>
        <w:pStyle w:val="Akapitzlist"/>
        <w:numPr>
          <w:ilvl w:val="1"/>
          <w:numId w:val="38"/>
        </w:numPr>
        <w:ind w:right="20"/>
        <w:jc w:val="both"/>
        <w:rPr>
          <w:rFonts w:cs="Calibri"/>
          <w:sz w:val="22"/>
          <w:szCs w:val="22"/>
        </w:rPr>
      </w:pPr>
      <w:r w:rsidRPr="00AD27F7">
        <w:rPr>
          <w:rFonts w:cs="Calibri"/>
          <w:sz w:val="22"/>
          <w:szCs w:val="22"/>
        </w:rPr>
        <w:t>wyłączające odpowiedzialność Zamawiającego za utracone korzyści</w:t>
      </w:r>
      <w:r w:rsidR="00722E6C" w:rsidRPr="00AD27F7">
        <w:rPr>
          <w:rFonts w:cs="Calibri"/>
          <w:sz w:val="22"/>
          <w:szCs w:val="22"/>
        </w:rPr>
        <w:t>;</w:t>
      </w:r>
    </w:p>
    <w:p w14:paraId="2EA707DB" w14:textId="1A30847F" w:rsidR="00722E6C" w:rsidRPr="00AD27F7" w:rsidRDefault="00722E6C" w:rsidP="00722E6C">
      <w:pPr>
        <w:pStyle w:val="Akapitzlist"/>
        <w:numPr>
          <w:ilvl w:val="1"/>
          <w:numId w:val="38"/>
        </w:numPr>
        <w:ind w:right="20"/>
        <w:jc w:val="both"/>
        <w:rPr>
          <w:rFonts w:cs="Calibri"/>
          <w:sz w:val="22"/>
          <w:szCs w:val="22"/>
        </w:rPr>
      </w:pPr>
      <w:r w:rsidRPr="00AD27F7">
        <w:rPr>
          <w:rFonts w:cs="Calibri"/>
          <w:sz w:val="22"/>
          <w:szCs w:val="22"/>
        </w:rPr>
        <w:t>zastrzegające możliwość potrącenia naliczonych kar umownych z wynagrodzenia Wykonawcy</w:t>
      </w:r>
    </w:p>
    <w:p w14:paraId="5257C438" w14:textId="52736B3F" w:rsidR="00722E6C" w:rsidRPr="00AD27F7" w:rsidRDefault="00722E6C" w:rsidP="00722E6C">
      <w:pPr>
        <w:pStyle w:val="Akapitzlist"/>
        <w:numPr>
          <w:ilvl w:val="1"/>
          <w:numId w:val="38"/>
        </w:numPr>
        <w:ind w:right="20"/>
        <w:jc w:val="both"/>
        <w:rPr>
          <w:rFonts w:cs="Calibri"/>
          <w:sz w:val="22"/>
          <w:szCs w:val="22"/>
        </w:rPr>
      </w:pPr>
      <w:r w:rsidRPr="00AD27F7">
        <w:rPr>
          <w:rFonts w:cs="Calibri"/>
          <w:sz w:val="22"/>
          <w:szCs w:val="22"/>
        </w:rPr>
        <w:t xml:space="preserve">zobowiązujące Wykonawcę do umożliwienia, na każdym etapie realizacji przedmiotu zamówienia, przeprowadzenia przez Zamawiającego, instytucje kontrolne wyznaczone przez Zamawiającego lub inne uprawnione podmioty, kontroli w zakresie sposobu i terminowości wykonania przedmiotu zamówienia oraz do umożliwienia, przez okres wynikający z przepisów prawa krajowego, Zamawiającemu i innym instytucjom kontrolującym, wgląd we wszystkie dokumenty, z tym finansowe, związane z realizacją przedmiotu zamówienia. </w:t>
      </w:r>
    </w:p>
    <w:p w14:paraId="21C6B599" w14:textId="77777777" w:rsidR="00722E6C" w:rsidRPr="00AD27F7" w:rsidRDefault="00722E6C" w:rsidP="00722E6C">
      <w:pPr>
        <w:pStyle w:val="Akapitzlist"/>
        <w:numPr>
          <w:ilvl w:val="0"/>
          <w:numId w:val="38"/>
        </w:numPr>
        <w:ind w:right="20" w:hanging="76"/>
        <w:jc w:val="both"/>
        <w:rPr>
          <w:rFonts w:cs="Calibri"/>
          <w:sz w:val="22"/>
          <w:szCs w:val="22"/>
        </w:rPr>
      </w:pPr>
      <w:r w:rsidRPr="00AD27F7">
        <w:rPr>
          <w:rFonts w:cs="Calibri"/>
          <w:sz w:val="22"/>
          <w:szCs w:val="22"/>
        </w:rPr>
        <w:t>Zamawiający informuje, że przewiduje płatności częściowe. Płatność częściowa zostanie dokonana po wykonaniu i odbiorze usługi. Potwierdzeniem przyjęcia przedmiotu umowy przez Zamawiającego będzie podpisanie protokołu zdawczo - odbiorczego przez Zamawiającego w terminie 2 dni od dnia przekazania części przedmiotu umowy, nie częściej niż raz w miesiącu.</w:t>
      </w:r>
    </w:p>
    <w:p w14:paraId="5F317491" w14:textId="77777777" w:rsidR="00722E6C" w:rsidRPr="00AD27F7" w:rsidRDefault="00722E6C" w:rsidP="00722E6C">
      <w:pPr>
        <w:pStyle w:val="Akapitzlist"/>
        <w:numPr>
          <w:ilvl w:val="0"/>
          <w:numId w:val="38"/>
        </w:numPr>
        <w:ind w:right="20" w:hanging="76"/>
        <w:jc w:val="both"/>
        <w:rPr>
          <w:rFonts w:cs="Calibri"/>
          <w:sz w:val="22"/>
          <w:szCs w:val="22"/>
        </w:rPr>
      </w:pPr>
      <w:r w:rsidRPr="00AD27F7">
        <w:rPr>
          <w:rFonts w:cs="Calibri"/>
          <w:sz w:val="22"/>
          <w:szCs w:val="22"/>
        </w:rPr>
        <w:t>Zamawiający informuje, że zapłata zostanie dokonana przelewem na rachunek bankowy na podstawie rachunku/faktury, w terminie 30 dni od dnia otrzymania rachunku/faktury przez Zamawiającego.</w:t>
      </w:r>
    </w:p>
    <w:p w14:paraId="43948057" w14:textId="77777777" w:rsidR="00615F8C" w:rsidRPr="00AD27F7" w:rsidRDefault="00615F8C" w:rsidP="00722E6C">
      <w:pPr>
        <w:pStyle w:val="Akapitzlist"/>
        <w:ind w:left="360" w:right="20"/>
        <w:jc w:val="both"/>
        <w:rPr>
          <w:rFonts w:cs="Calibri"/>
          <w:sz w:val="22"/>
          <w:szCs w:val="22"/>
        </w:rPr>
      </w:pPr>
    </w:p>
    <w:p w14:paraId="2AC6052A" w14:textId="77777777" w:rsidR="008D5A0A" w:rsidRPr="00AD27F7" w:rsidRDefault="008D5A0A" w:rsidP="008D5A0A">
      <w:pPr>
        <w:ind w:right="20"/>
        <w:jc w:val="both"/>
        <w:rPr>
          <w:rFonts w:cs="Calibri"/>
          <w:sz w:val="22"/>
          <w:szCs w:val="22"/>
        </w:rPr>
      </w:pPr>
    </w:p>
    <w:p w14:paraId="45B49F0C" w14:textId="77777777" w:rsidR="008D5A0A" w:rsidRPr="00AD27F7" w:rsidRDefault="008D5A0A" w:rsidP="008D5A0A">
      <w:pPr>
        <w:ind w:right="20"/>
        <w:jc w:val="both"/>
        <w:rPr>
          <w:rFonts w:cs="Calibri"/>
          <w:sz w:val="22"/>
          <w:szCs w:val="22"/>
        </w:rPr>
      </w:pPr>
    </w:p>
    <w:p w14:paraId="7A0C0683" w14:textId="2887EDBC" w:rsidR="008D5A0A" w:rsidRPr="00AD27F7" w:rsidRDefault="008D5A0A" w:rsidP="007D1501">
      <w:pPr>
        <w:shd w:val="clear" w:color="auto" w:fill="AEAAAA" w:themeFill="background2" w:themeFillShade="BF"/>
        <w:ind w:right="20" w:firstLine="720"/>
        <w:jc w:val="both"/>
        <w:rPr>
          <w:rFonts w:cs="Calibri"/>
          <w:b/>
          <w:bCs/>
          <w:sz w:val="22"/>
          <w:szCs w:val="22"/>
        </w:rPr>
      </w:pPr>
      <w:r w:rsidRPr="00AD27F7">
        <w:rPr>
          <w:rFonts w:cs="Calibri"/>
          <w:b/>
          <w:bCs/>
          <w:sz w:val="22"/>
          <w:szCs w:val="22"/>
        </w:rPr>
        <w:t>XXI</w:t>
      </w:r>
      <w:r w:rsidR="009C32B9" w:rsidRPr="00AD27F7">
        <w:rPr>
          <w:rFonts w:cs="Calibri"/>
          <w:b/>
          <w:bCs/>
          <w:sz w:val="22"/>
          <w:szCs w:val="22"/>
        </w:rPr>
        <w:t>I</w:t>
      </w:r>
      <w:r w:rsidRPr="00AD27F7">
        <w:rPr>
          <w:rFonts w:cs="Calibri"/>
          <w:b/>
          <w:bCs/>
          <w:sz w:val="22"/>
          <w:szCs w:val="22"/>
        </w:rPr>
        <w:t>.</w:t>
      </w:r>
      <w:r w:rsidRPr="00AD27F7">
        <w:rPr>
          <w:rFonts w:cs="Calibri"/>
          <w:b/>
          <w:bCs/>
          <w:sz w:val="22"/>
          <w:szCs w:val="22"/>
        </w:rPr>
        <w:tab/>
        <w:t xml:space="preserve"> ZAŁĄCZNIKI</w:t>
      </w:r>
    </w:p>
    <w:p w14:paraId="3A62BF15" w14:textId="77777777" w:rsidR="008D5A0A" w:rsidRPr="00AD27F7" w:rsidRDefault="008D5A0A" w:rsidP="008D5A0A">
      <w:pPr>
        <w:ind w:right="20"/>
        <w:jc w:val="both"/>
        <w:rPr>
          <w:rFonts w:cs="Calibri"/>
          <w:sz w:val="22"/>
          <w:szCs w:val="22"/>
        </w:rPr>
      </w:pPr>
    </w:p>
    <w:p w14:paraId="79496D41" w14:textId="56B4F97E" w:rsidR="008D5A0A" w:rsidRPr="00AD27F7" w:rsidRDefault="008D5A0A" w:rsidP="008D5A0A">
      <w:pPr>
        <w:ind w:right="20"/>
        <w:jc w:val="both"/>
        <w:rPr>
          <w:rFonts w:cs="Calibri"/>
          <w:sz w:val="22"/>
          <w:szCs w:val="22"/>
        </w:rPr>
      </w:pPr>
      <w:r w:rsidRPr="00AD27F7">
        <w:rPr>
          <w:rFonts w:cs="Calibri"/>
          <w:sz w:val="22"/>
          <w:szCs w:val="22"/>
        </w:rPr>
        <w:t xml:space="preserve">Załącznik 1.: </w:t>
      </w:r>
      <w:r w:rsidRPr="00AD27F7">
        <w:rPr>
          <w:rFonts w:cs="Calibri"/>
          <w:sz w:val="22"/>
          <w:szCs w:val="22"/>
        </w:rPr>
        <w:tab/>
        <w:t>Formularz ofertowy</w:t>
      </w:r>
    </w:p>
    <w:p w14:paraId="77D440F2" w14:textId="50FB9E2E" w:rsidR="001B09D0" w:rsidRPr="00AD27F7" w:rsidRDefault="001B09D0" w:rsidP="008D5A0A">
      <w:pPr>
        <w:ind w:right="20"/>
        <w:jc w:val="both"/>
        <w:rPr>
          <w:rFonts w:cs="Calibri"/>
          <w:sz w:val="22"/>
          <w:szCs w:val="22"/>
        </w:rPr>
      </w:pPr>
      <w:r w:rsidRPr="00AD27F7">
        <w:rPr>
          <w:rFonts w:cs="Calibri"/>
          <w:sz w:val="22"/>
          <w:szCs w:val="22"/>
        </w:rPr>
        <w:t>Załącznik 2.:        Wykaz zrealizowanych usług potwierdzających posiadanie wiedzy i doświadczenia</w:t>
      </w:r>
    </w:p>
    <w:p w14:paraId="15490580" w14:textId="1D6607FD" w:rsidR="008D5A0A" w:rsidRPr="00AD27F7" w:rsidRDefault="008D5A0A" w:rsidP="008D5A0A">
      <w:pPr>
        <w:ind w:right="20"/>
        <w:jc w:val="both"/>
        <w:rPr>
          <w:rFonts w:cs="Calibri"/>
          <w:sz w:val="22"/>
          <w:szCs w:val="22"/>
        </w:rPr>
      </w:pPr>
      <w:r w:rsidRPr="00AD27F7">
        <w:rPr>
          <w:rFonts w:cs="Calibri"/>
          <w:sz w:val="22"/>
          <w:szCs w:val="22"/>
        </w:rPr>
        <w:t xml:space="preserve">Załącznik </w:t>
      </w:r>
      <w:r w:rsidR="001B09D0" w:rsidRPr="00AD27F7">
        <w:rPr>
          <w:rFonts w:cs="Calibri"/>
          <w:sz w:val="22"/>
          <w:szCs w:val="22"/>
        </w:rPr>
        <w:t>3</w:t>
      </w:r>
      <w:r w:rsidRPr="00AD27F7">
        <w:rPr>
          <w:rFonts w:cs="Calibri"/>
          <w:sz w:val="22"/>
          <w:szCs w:val="22"/>
        </w:rPr>
        <w:t xml:space="preserve">.: </w:t>
      </w:r>
      <w:r w:rsidRPr="00AD27F7">
        <w:rPr>
          <w:rFonts w:cs="Calibri"/>
          <w:sz w:val="22"/>
          <w:szCs w:val="22"/>
        </w:rPr>
        <w:tab/>
      </w:r>
      <w:r w:rsidR="00EA74D6" w:rsidRPr="00AD27F7">
        <w:rPr>
          <w:rFonts w:cs="Calibri"/>
          <w:sz w:val="22"/>
          <w:szCs w:val="22"/>
        </w:rPr>
        <w:t xml:space="preserve">Oświadczenie o dysponowaniu osobami zdolnymi do realizacji przedmiotu zamówienia </w:t>
      </w:r>
    </w:p>
    <w:p w14:paraId="2D64C4E3" w14:textId="22E1FAD1" w:rsidR="008D5A0A" w:rsidRPr="00AD27F7" w:rsidRDefault="008D5A0A" w:rsidP="008D5A0A">
      <w:pPr>
        <w:ind w:right="20"/>
        <w:jc w:val="both"/>
        <w:rPr>
          <w:rFonts w:cs="Calibri"/>
          <w:sz w:val="22"/>
          <w:szCs w:val="22"/>
        </w:rPr>
      </w:pPr>
      <w:r w:rsidRPr="00AD27F7">
        <w:rPr>
          <w:rFonts w:cs="Calibri"/>
          <w:sz w:val="22"/>
          <w:szCs w:val="22"/>
        </w:rPr>
        <w:t xml:space="preserve">Załącznik </w:t>
      </w:r>
      <w:r w:rsidR="001B09D0" w:rsidRPr="00AD27F7">
        <w:rPr>
          <w:rFonts w:cs="Calibri"/>
          <w:sz w:val="22"/>
          <w:szCs w:val="22"/>
        </w:rPr>
        <w:t>4</w:t>
      </w:r>
      <w:r w:rsidRPr="00AD27F7">
        <w:rPr>
          <w:rFonts w:cs="Calibri"/>
          <w:sz w:val="22"/>
          <w:szCs w:val="22"/>
        </w:rPr>
        <w:t>.:</w:t>
      </w:r>
      <w:r w:rsidRPr="00AD27F7">
        <w:rPr>
          <w:rFonts w:cs="Calibri"/>
          <w:sz w:val="22"/>
          <w:szCs w:val="22"/>
        </w:rPr>
        <w:tab/>
        <w:t xml:space="preserve">Wykaz </w:t>
      </w:r>
      <w:r w:rsidR="00EA74D6" w:rsidRPr="00AD27F7">
        <w:rPr>
          <w:rFonts w:cs="Calibri"/>
          <w:sz w:val="22"/>
          <w:szCs w:val="22"/>
        </w:rPr>
        <w:t>kwalifikacji osób skierowanych do realizacji zamówienia</w:t>
      </w:r>
    </w:p>
    <w:p w14:paraId="0AB2B8FA" w14:textId="45D6AE0D" w:rsidR="008D5A0A" w:rsidRPr="00AD27F7" w:rsidRDefault="008D5A0A" w:rsidP="00FA0C2E">
      <w:pPr>
        <w:ind w:left="1418" w:right="20" w:hanging="1418"/>
        <w:jc w:val="both"/>
        <w:rPr>
          <w:rFonts w:cs="Calibri"/>
          <w:sz w:val="22"/>
          <w:szCs w:val="22"/>
        </w:rPr>
      </w:pPr>
      <w:r w:rsidRPr="00AD27F7">
        <w:rPr>
          <w:rFonts w:cs="Calibri"/>
          <w:sz w:val="22"/>
          <w:szCs w:val="22"/>
        </w:rPr>
        <w:t xml:space="preserve">Załącznik </w:t>
      </w:r>
      <w:r w:rsidR="001B09D0" w:rsidRPr="00AD27F7">
        <w:rPr>
          <w:rFonts w:cs="Calibri"/>
          <w:sz w:val="22"/>
          <w:szCs w:val="22"/>
        </w:rPr>
        <w:t>5</w:t>
      </w:r>
      <w:r w:rsidRPr="00AD27F7">
        <w:rPr>
          <w:rFonts w:cs="Calibri"/>
          <w:sz w:val="22"/>
          <w:szCs w:val="22"/>
        </w:rPr>
        <w:t xml:space="preserve">.: </w:t>
      </w:r>
      <w:r w:rsidRPr="00AD27F7">
        <w:rPr>
          <w:rFonts w:cs="Calibri"/>
          <w:sz w:val="22"/>
          <w:szCs w:val="22"/>
        </w:rPr>
        <w:tab/>
      </w:r>
      <w:r w:rsidR="00EA74D6" w:rsidRPr="00AD27F7">
        <w:rPr>
          <w:rFonts w:cs="Calibri"/>
          <w:sz w:val="22"/>
          <w:szCs w:val="22"/>
        </w:rPr>
        <w:t xml:space="preserve">Oświadczenie   dotyczące braku naruszeń w dziedzinie ochrony środowiska, prawa socjalnego lub prawa pracy </w:t>
      </w:r>
    </w:p>
    <w:p w14:paraId="3EAD0DEB" w14:textId="465970CC" w:rsidR="00EA74D6" w:rsidRPr="00AD27F7" w:rsidRDefault="00EA74D6" w:rsidP="008D5A0A">
      <w:pPr>
        <w:ind w:right="20"/>
        <w:jc w:val="both"/>
        <w:rPr>
          <w:rFonts w:cs="Calibri"/>
          <w:sz w:val="22"/>
          <w:szCs w:val="22"/>
        </w:rPr>
      </w:pPr>
      <w:r w:rsidRPr="00AD27F7">
        <w:rPr>
          <w:rFonts w:cs="Calibri"/>
          <w:sz w:val="22"/>
          <w:szCs w:val="22"/>
        </w:rPr>
        <w:t xml:space="preserve">Załącznik </w:t>
      </w:r>
      <w:r w:rsidR="001B09D0" w:rsidRPr="00AD27F7">
        <w:rPr>
          <w:rFonts w:cs="Calibri"/>
          <w:sz w:val="22"/>
          <w:szCs w:val="22"/>
        </w:rPr>
        <w:t>6</w:t>
      </w:r>
      <w:r w:rsidRPr="00AD27F7">
        <w:rPr>
          <w:rFonts w:cs="Calibri"/>
          <w:sz w:val="22"/>
          <w:szCs w:val="22"/>
        </w:rPr>
        <w:t xml:space="preserve">.:       Oświadczenie o braku powiązań </w:t>
      </w:r>
    </w:p>
    <w:p w14:paraId="7EB8D50A" w14:textId="3F7D0E0E" w:rsidR="00EA74D6" w:rsidRPr="00AD27F7" w:rsidRDefault="00EA74D6" w:rsidP="008D5A0A">
      <w:pPr>
        <w:ind w:right="20"/>
        <w:jc w:val="both"/>
        <w:rPr>
          <w:rFonts w:cs="Calibri"/>
          <w:sz w:val="22"/>
          <w:szCs w:val="22"/>
        </w:rPr>
      </w:pPr>
      <w:r w:rsidRPr="00AD27F7">
        <w:rPr>
          <w:rFonts w:cs="Calibri"/>
          <w:sz w:val="22"/>
          <w:szCs w:val="22"/>
        </w:rPr>
        <w:t xml:space="preserve">Załącznik </w:t>
      </w:r>
      <w:r w:rsidR="001B09D0" w:rsidRPr="00AD27F7">
        <w:rPr>
          <w:rFonts w:cs="Calibri"/>
          <w:sz w:val="22"/>
          <w:szCs w:val="22"/>
        </w:rPr>
        <w:t>7</w:t>
      </w:r>
      <w:r w:rsidRPr="00AD27F7">
        <w:rPr>
          <w:rFonts w:cs="Calibri"/>
          <w:sz w:val="22"/>
          <w:szCs w:val="22"/>
        </w:rPr>
        <w:t xml:space="preserve">.:       Oświadczenie o sytuacji prawnej i finansowej  </w:t>
      </w:r>
    </w:p>
    <w:p w14:paraId="7F00FC1A" w14:textId="4397DA39" w:rsidR="00EA74D6" w:rsidRPr="00AD27F7" w:rsidRDefault="00EA74D6" w:rsidP="008D5A0A">
      <w:pPr>
        <w:ind w:right="20"/>
        <w:jc w:val="both"/>
        <w:rPr>
          <w:rFonts w:cs="Calibri"/>
          <w:sz w:val="22"/>
          <w:szCs w:val="22"/>
        </w:rPr>
      </w:pPr>
      <w:r w:rsidRPr="00AD27F7">
        <w:rPr>
          <w:rFonts w:cs="Calibri"/>
          <w:sz w:val="22"/>
          <w:szCs w:val="22"/>
        </w:rPr>
        <w:t xml:space="preserve">Załącznik </w:t>
      </w:r>
      <w:r w:rsidR="001B09D0" w:rsidRPr="00AD27F7">
        <w:rPr>
          <w:rFonts w:cs="Calibri"/>
          <w:sz w:val="22"/>
          <w:szCs w:val="22"/>
        </w:rPr>
        <w:t>8</w:t>
      </w:r>
      <w:r w:rsidRPr="00AD27F7">
        <w:rPr>
          <w:rFonts w:cs="Calibri"/>
          <w:sz w:val="22"/>
          <w:szCs w:val="22"/>
        </w:rPr>
        <w:t xml:space="preserve">.:       Oświadczenie o okolicznościach wykluczających związanych z wojną na Ukrainie </w:t>
      </w:r>
    </w:p>
    <w:p w14:paraId="1A24FAD8" w14:textId="77777777" w:rsidR="009B3D69" w:rsidRPr="00AD27F7" w:rsidRDefault="00EA74D6" w:rsidP="008D5A0A">
      <w:pPr>
        <w:ind w:right="20"/>
        <w:jc w:val="both"/>
        <w:rPr>
          <w:rFonts w:cs="Calibri"/>
          <w:sz w:val="22"/>
          <w:szCs w:val="22"/>
        </w:rPr>
      </w:pPr>
      <w:r w:rsidRPr="00AD27F7">
        <w:rPr>
          <w:rFonts w:cs="Calibri"/>
          <w:sz w:val="22"/>
          <w:szCs w:val="22"/>
        </w:rPr>
        <w:t xml:space="preserve">Załącznik </w:t>
      </w:r>
      <w:r w:rsidR="001B09D0" w:rsidRPr="00AD27F7">
        <w:rPr>
          <w:rFonts w:cs="Calibri"/>
          <w:sz w:val="22"/>
          <w:szCs w:val="22"/>
        </w:rPr>
        <w:t>9</w:t>
      </w:r>
      <w:r w:rsidRPr="00AD27F7">
        <w:rPr>
          <w:rFonts w:cs="Calibri"/>
          <w:sz w:val="22"/>
          <w:szCs w:val="22"/>
        </w:rPr>
        <w:t>.:       Szczegółowy opis przedmiotu zamów</w:t>
      </w:r>
    </w:p>
    <w:p w14:paraId="46D78DA6" w14:textId="77777777" w:rsidR="0081521C" w:rsidRDefault="0081521C" w:rsidP="00AD27F7">
      <w:pPr>
        <w:rPr>
          <w:rFonts w:cs="Calibri"/>
          <w:bCs/>
          <w:sz w:val="22"/>
          <w:szCs w:val="22"/>
        </w:rPr>
      </w:pPr>
      <w:r w:rsidRPr="00AD27F7">
        <w:rPr>
          <w:rFonts w:cs="Calibri"/>
          <w:sz w:val="22"/>
          <w:szCs w:val="22"/>
        </w:rPr>
        <w:t xml:space="preserve">Załącznik 10: </w:t>
      </w:r>
      <w:r w:rsidRPr="00AD27F7">
        <w:rPr>
          <w:rFonts w:cs="Calibri"/>
          <w:sz w:val="22"/>
          <w:szCs w:val="22"/>
        </w:rPr>
        <w:tab/>
      </w:r>
      <w:r w:rsidRPr="00AD27F7">
        <w:rPr>
          <w:rFonts w:cs="Calibri"/>
          <w:bCs/>
          <w:sz w:val="22"/>
          <w:szCs w:val="22"/>
        </w:rPr>
        <w:t>Oświadczenie wykonawcy dot. Spełnienia aspektów społecznyc</w:t>
      </w:r>
      <w:r w:rsidR="00AD27F7" w:rsidRPr="00AD27F7">
        <w:rPr>
          <w:rFonts w:cs="Calibri"/>
          <w:bCs/>
          <w:sz w:val="22"/>
          <w:szCs w:val="22"/>
        </w:rPr>
        <w:t>h</w:t>
      </w:r>
    </w:p>
    <w:p w14:paraId="6774CA8D" w14:textId="77777777" w:rsidR="002E5A27" w:rsidRDefault="002E5A27" w:rsidP="00AD27F7">
      <w:pPr>
        <w:rPr>
          <w:rFonts w:cs="Calibri"/>
          <w:bCs/>
          <w:sz w:val="22"/>
          <w:szCs w:val="22"/>
        </w:rPr>
      </w:pPr>
    </w:p>
    <w:p w14:paraId="5CA9BE5C" w14:textId="30A594C3" w:rsidR="002E5A27" w:rsidRPr="00AD27F7" w:rsidRDefault="002E5A27" w:rsidP="00AD27F7">
      <w:pPr>
        <w:rPr>
          <w:rFonts w:cs="Calibri"/>
          <w:b/>
          <w:sz w:val="22"/>
          <w:szCs w:val="22"/>
        </w:rPr>
        <w:sectPr w:rsidR="002E5A27" w:rsidRPr="00AD27F7">
          <w:headerReference w:type="even" r:id="rId11"/>
          <w:headerReference w:type="default" r:id="rId12"/>
          <w:footerReference w:type="even" r:id="rId13"/>
          <w:footerReference w:type="default" r:id="rId14"/>
          <w:headerReference w:type="first" r:id="rId15"/>
          <w:footerReference w:type="first" r:id="rId16"/>
          <w:pgSz w:w="11910" w:h="16840"/>
          <w:pgMar w:top="1600" w:right="920" w:bottom="620" w:left="920" w:header="567" w:footer="439" w:gutter="0"/>
          <w:cols w:space="708"/>
        </w:sectPr>
      </w:pPr>
    </w:p>
    <w:p w14:paraId="3382A365" w14:textId="77777777" w:rsidR="00DB41DC" w:rsidRPr="00880066" w:rsidRDefault="00DB41DC" w:rsidP="002E5A27">
      <w:pPr>
        <w:jc w:val="both"/>
        <w:rPr>
          <w:rFonts w:asciiTheme="minorHAnsi" w:hAnsiTheme="minorHAnsi" w:cstheme="minorHAnsi"/>
          <w:b/>
          <w:sz w:val="22"/>
          <w:szCs w:val="22"/>
        </w:rPr>
      </w:pPr>
    </w:p>
    <w:sectPr w:rsidR="00DB41DC" w:rsidRPr="00880066" w:rsidSect="00365210">
      <w:headerReference w:type="even" r:id="rId17"/>
      <w:headerReference w:type="default" r:id="rId18"/>
      <w:footerReference w:type="even" r:id="rId19"/>
      <w:footerReference w:type="default" r:id="rId20"/>
      <w:headerReference w:type="first" r:id="rId21"/>
      <w:footerReference w:type="first" r:id="rId22"/>
      <w:pgSz w:w="11900" w:h="16838"/>
      <w:pgMar w:top="1143" w:right="1410" w:bottom="1440" w:left="1420" w:header="57" w:footer="0" w:gutter="0"/>
      <w:cols w:space="0" w:equalWidth="0">
        <w:col w:w="904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C3571" w14:textId="77777777" w:rsidR="007A11F9" w:rsidRDefault="007A11F9" w:rsidP="00B2166F">
      <w:r>
        <w:separator/>
      </w:r>
    </w:p>
  </w:endnote>
  <w:endnote w:type="continuationSeparator" w:id="0">
    <w:p w14:paraId="6E3E3A50" w14:textId="77777777" w:rsidR="007A11F9" w:rsidRDefault="007A11F9" w:rsidP="00B2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AC785" w14:textId="77777777" w:rsidR="0081521C" w:rsidRDefault="008152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A486" w14:textId="77777777" w:rsidR="0081521C" w:rsidRDefault="008152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9680" w14:textId="77777777" w:rsidR="0081521C" w:rsidRDefault="0081521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ABD6B" w14:textId="77777777" w:rsidR="00DE0539" w:rsidRDefault="00DE053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14E33" w14:textId="77777777" w:rsidR="00DE0539" w:rsidRDefault="00DE0539">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87175" w14:textId="77777777" w:rsidR="00DE0539" w:rsidRDefault="00DE05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135F2" w14:textId="77777777" w:rsidR="007A11F9" w:rsidRDefault="007A11F9" w:rsidP="00B2166F">
      <w:r>
        <w:separator/>
      </w:r>
    </w:p>
  </w:footnote>
  <w:footnote w:type="continuationSeparator" w:id="0">
    <w:p w14:paraId="6FCF7D21" w14:textId="77777777" w:rsidR="007A11F9" w:rsidRDefault="007A11F9" w:rsidP="00B2166F">
      <w:r>
        <w:continuationSeparator/>
      </w:r>
    </w:p>
  </w:footnote>
  <w:footnote w:id="1">
    <w:p w14:paraId="70705F94" w14:textId="77777777" w:rsidR="0016190D" w:rsidRPr="00055960" w:rsidRDefault="0016190D" w:rsidP="0016190D">
      <w:pPr>
        <w:pStyle w:val="Tekstprzypisudolnego"/>
        <w:rPr>
          <w:rFonts w:ascii="Arial Narrow" w:hAnsi="Arial Narrow"/>
          <w:sz w:val="22"/>
          <w:szCs w:val="22"/>
        </w:rPr>
      </w:pPr>
      <w:r w:rsidRPr="00055960">
        <w:rPr>
          <w:rStyle w:val="Odwoanieprzypisudolnego"/>
          <w:rFonts w:ascii="Arial Narrow" w:hAnsi="Arial Narrow"/>
          <w:sz w:val="22"/>
          <w:szCs w:val="22"/>
        </w:rPr>
        <w:footnoteRef/>
      </w:r>
      <w:r w:rsidRPr="00055960">
        <w:rPr>
          <w:rFonts w:ascii="Arial Narrow" w:hAnsi="Arial Narrow"/>
          <w:sz w:val="22"/>
          <w:szCs w:val="22"/>
        </w:rPr>
        <w:t xml:space="preserve"> Poprzez równoważne rozumie się usługi o zbliżonym zakresie tematycznym do usługi podstawowej. Z opisu usługi musi jednoznacznie wynikać równoważność.</w:t>
      </w:r>
    </w:p>
    <w:p w14:paraId="220F9B17" w14:textId="77777777" w:rsidR="0016190D" w:rsidRPr="00DD6C81" w:rsidRDefault="0016190D" w:rsidP="0016190D">
      <w:pPr>
        <w:pStyle w:val="Tekstprzypisudolnego"/>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23C8C" w14:textId="77777777" w:rsidR="008D5A0A" w:rsidRDefault="008D5A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D879A" w14:textId="024E73D3" w:rsidR="008D5A0A" w:rsidRDefault="00C05FBE">
    <w:pPr>
      <w:pStyle w:val="Nagwek"/>
    </w:pPr>
    <w:r w:rsidRPr="002840FF">
      <w:rPr>
        <w:noProof/>
      </w:rPr>
      <w:drawing>
        <wp:inline distT="0" distB="0" distL="0" distR="0" wp14:anchorId="3904572E" wp14:editId="76915CC5">
          <wp:extent cx="5759450" cy="800558"/>
          <wp:effectExtent l="0" t="0" r="0" b="0"/>
          <wp:docPr id="1372060958" name="Obraz 1" descr="Obraz zawierający tekst, Czcionka, sylwet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223935" name="Obraz 1" descr="Obraz zawierający tekst, Czcionka, sylwetka&#10;&#10;Opis wygenerowany automatycznie"/>
                  <pic:cNvPicPr/>
                </pic:nvPicPr>
                <pic:blipFill>
                  <a:blip r:embed="rId1"/>
                  <a:stretch>
                    <a:fillRect/>
                  </a:stretch>
                </pic:blipFill>
                <pic:spPr>
                  <a:xfrm>
                    <a:off x="0" y="0"/>
                    <a:ext cx="5759450" cy="80055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894F1" w14:textId="77777777" w:rsidR="008D5A0A" w:rsidRDefault="008D5A0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8B402" w14:textId="77777777" w:rsidR="00A743F2" w:rsidRDefault="00A743F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CEA3D" w14:textId="004FBD94" w:rsidR="00B2166F" w:rsidRDefault="00365210" w:rsidP="00365210">
    <w:pPr>
      <w:tabs>
        <w:tab w:val="left" w:pos="2928"/>
      </w:tabs>
      <w:spacing w:line="0" w:lineRule="atLeast"/>
      <w:rPr>
        <w:b/>
      </w:rPr>
    </w:pPr>
    <w:bookmarkStart w:id="3" w:name="page1"/>
    <w:bookmarkEnd w:id="3"/>
    <w:r>
      <w:rPr>
        <w:b/>
      </w:rPr>
      <w:tab/>
    </w:r>
  </w:p>
  <w:p w14:paraId="50895670" w14:textId="133FE41E" w:rsidR="00B2166F" w:rsidRDefault="00365210" w:rsidP="00B2166F">
    <w:pPr>
      <w:spacing w:line="0" w:lineRule="atLeast"/>
      <w:jc w:val="center"/>
      <w:rPr>
        <w:b/>
      </w:rPr>
    </w:pPr>
    <w:r w:rsidRPr="002840FF">
      <w:rPr>
        <w:noProof/>
      </w:rPr>
      <w:drawing>
        <wp:inline distT="0" distB="0" distL="0" distR="0" wp14:anchorId="151F155D" wp14:editId="74CB578F">
          <wp:extent cx="5759450" cy="800558"/>
          <wp:effectExtent l="0" t="0" r="0" b="0"/>
          <wp:docPr id="747223935" name="Obraz 1" descr="Obraz zawierający tekst, Czcionka, sylwet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223935" name="Obraz 1" descr="Obraz zawierający tekst, Czcionka, sylwetka&#10;&#10;Opis wygenerowany automatycznie"/>
                  <pic:cNvPicPr/>
                </pic:nvPicPr>
                <pic:blipFill>
                  <a:blip r:embed="rId1"/>
                  <a:stretch>
                    <a:fillRect/>
                  </a:stretch>
                </pic:blipFill>
                <pic:spPr>
                  <a:xfrm>
                    <a:off x="0" y="0"/>
                    <a:ext cx="5759450" cy="800558"/>
                  </a:xfrm>
                  <a:prstGeom prst="rect">
                    <a:avLst/>
                  </a:prstGeom>
                </pic:spPr>
              </pic:pic>
            </a:graphicData>
          </a:graphic>
        </wp:inline>
      </w:drawing>
    </w:r>
  </w:p>
  <w:p w14:paraId="67C0C651" w14:textId="2A679D76" w:rsidR="00B2166F" w:rsidRDefault="00CF6BB9" w:rsidP="00CF6BB9">
    <w:pPr>
      <w:spacing w:line="20" w:lineRule="exact"/>
      <w:rPr>
        <w:rFonts w:ascii="Times New Roman" w:eastAsia="Times New Roman" w:hAnsi="Times New Roman"/>
        <w:sz w:val="24"/>
      </w:rPr>
    </w:pPr>
    <w:r>
      <w:rPr>
        <w:noProof/>
      </w:rPr>
      <mc:AlternateContent>
        <mc:Choice Requires="wps">
          <w:drawing>
            <wp:anchor distT="0" distB="0" distL="114300" distR="114300" simplePos="0" relativeHeight="251658240" behindDoc="1" locked="0" layoutInCell="1" allowOverlap="1" wp14:anchorId="70419EB2" wp14:editId="7F20FF54">
              <wp:simplePos x="0" y="0"/>
              <wp:positionH relativeFrom="column">
                <wp:posOffset>-192405</wp:posOffset>
              </wp:positionH>
              <wp:positionV relativeFrom="paragraph">
                <wp:posOffset>124880</wp:posOffset>
              </wp:positionV>
              <wp:extent cx="6105525" cy="0"/>
              <wp:effectExtent l="7620" t="5715" r="11430" b="1333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5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CF648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5pt,9.85pt" to="465.6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"/>
          </w:pict>
        </mc:Fallback>
      </mc:AlternateContent>
    </w:r>
  </w:p>
  <w:p w14:paraId="308D56CC" w14:textId="77777777" w:rsidR="00B2166F" w:rsidRDefault="00B2166F">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92B19" w14:textId="77777777" w:rsidR="00A743F2" w:rsidRDefault="00A743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4E6AFB66"/>
    <w:lvl w:ilvl="0" w:tplc="53463F7C">
      <w:start w:val="9"/>
      <w:numFmt w:val="upperLetter"/>
      <w:lvlText w:val="%1."/>
      <w:lvlJc w:val="left"/>
    </w:lvl>
    <w:lvl w:ilvl="1" w:tplc="D800F9A6">
      <w:start w:val="1"/>
      <w:numFmt w:val="bullet"/>
      <w:lvlText w:val=""/>
      <w:lvlJc w:val="left"/>
    </w:lvl>
    <w:lvl w:ilvl="2" w:tplc="FEF8F3F0">
      <w:start w:val="1"/>
      <w:numFmt w:val="bullet"/>
      <w:lvlText w:val=""/>
      <w:lvlJc w:val="left"/>
    </w:lvl>
    <w:lvl w:ilvl="3" w:tplc="E2DE1AB6">
      <w:start w:val="1"/>
      <w:numFmt w:val="bullet"/>
      <w:lvlText w:val=""/>
      <w:lvlJc w:val="left"/>
    </w:lvl>
    <w:lvl w:ilvl="4" w:tplc="09FC5940">
      <w:start w:val="1"/>
      <w:numFmt w:val="bullet"/>
      <w:lvlText w:val=""/>
      <w:lvlJc w:val="left"/>
    </w:lvl>
    <w:lvl w:ilvl="5" w:tplc="8826BDE4">
      <w:start w:val="1"/>
      <w:numFmt w:val="bullet"/>
      <w:lvlText w:val=""/>
      <w:lvlJc w:val="left"/>
    </w:lvl>
    <w:lvl w:ilvl="6" w:tplc="8A0441AC">
      <w:start w:val="1"/>
      <w:numFmt w:val="bullet"/>
      <w:lvlText w:val=""/>
      <w:lvlJc w:val="left"/>
    </w:lvl>
    <w:lvl w:ilvl="7" w:tplc="EF4CCAE4">
      <w:start w:val="1"/>
      <w:numFmt w:val="bullet"/>
      <w:lvlText w:val=""/>
      <w:lvlJc w:val="left"/>
    </w:lvl>
    <w:lvl w:ilvl="8" w:tplc="2A766336">
      <w:start w:val="1"/>
      <w:numFmt w:val="bullet"/>
      <w:lvlText w:val=""/>
      <w:lvlJc w:val="left"/>
    </w:lvl>
  </w:abstractNum>
  <w:abstractNum w:abstractNumId="1" w15:restartNumberingAfterBreak="0">
    <w:nsid w:val="00000002"/>
    <w:multiLevelType w:val="hybridMultilevel"/>
    <w:tmpl w:val="25E45D32"/>
    <w:lvl w:ilvl="0" w:tplc="E03E28BC">
      <w:start w:val="35"/>
      <w:numFmt w:val="upperLetter"/>
      <w:lvlText w:val="%1."/>
      <w:lvlJc w:val="left"/>
    </w:lvl>
    <w:lvl w:ilvl="1" w:tplc="36F0F7C4">
      <w:start w:val="1"/>
      <w:numFmt w:val="bullet"/>
      <w:lvlText w:val="•"/>
      <w:lvlJc w:val="left"/>
    </w:lvl>
    <w:lvl w:ilvl="2" w:tplc="C6262248">
      <w:start w:val="1"/>
      <w:numFmt w:val="bullet"/>
      <w:lvlText w:val=""/>
      <w:lvlJc w:val="left"/>
    </w:lvl>
    <w:lvl w:ilvl="3" w:tplc="6C08D58C">
      <w:start w:val="1"/>
      <w:numFmt w:val="bullet"/>
      <w:lvlText w:val=""/>
      <w:lvlJc w:val="left"/>
    </w:lvl>
    <w:lvl w:ilvl="4" w:tplc="F25A0342">
      <w:start w:val="1"/>
      <w:numFmt w:val="bullet"/>
      <w:lvlText w:val=""/>
      <w:lvlJc w:val="left"/>
    </w:lvl>
    <w:lvl w:ilvl="5" w:tplc="3900384C">
      <w:start w:val="1"/>
      <w:numFmt w:val="bullet"/>
      <w:lvlText w:val=""/>
      <w:lvlJc w:val="left"/>
    </w:lvl>
    <w:lvl w:ilvl="6" w:tplc="4F12F1C6">
      <w:start w:val="1"/>
      <w:numFmt w:val="bullet"/>
      <w:lvlText w:val=""/>
      <w:lvlJc w:val="left"/>
    </w:lvl>
    <w:lvl w:ilvl="7" w:tplc="E94827D0">
      <w:start w:val="1"/>
      <w:numFmt w:val="bullet"/>
      <w:lvlText w:val=""/>
      <w:lvlJc w:val="left"/>
    </w:lvl>
    <w:lvl w:ilvl="8" w:tplc="E222BB82">
      <w:start w:val="1"/>
      <w:numFmt w:val="bullet"/>
      <w:lvlText w:val=""/>
      <w:lvlJc w:val="left"/>
    </w:lvl>
  </w:abstractNum>
  <w:abstractNum w:abstractNumId="2" w15:restartNumberingAfterBreak="0">
    <w:nsid w:val="00000004"/>
    <w:multiLevelType w:val="hybridMultilevel"/>
    <w:tmpl w:val="431BD7B6"/>
    <w:lvl w:ilvl="0" w:tplc="CAEE91F8">
      <w:start w:val="61"/>
      <w:numFmt w:val="upperLetter"/>
      <w:lvlText w:val="%1."/>
      <w:lvlJc w:val="left"/>
    </w:lvl>
    <w:lvl w:ilvl="1" w:tplc="778A5ED8">
      <w:start w:val="1"/>
      <w:numFmt w:val="decimal"/>
      <w:lvlText w:val="%2."/>
      <w:lvlJc w:val="left"/>
    </w:lvl>
    <w:lvl w:ilvl="2" w:tplc="EF02DC68">
      <w:start w:val="1"/>
      <w:numFmt w:val="bullet"/>
      <w:lvlText w:val=""/>
      <w:lvlJc w:val="left"/>
    </w:lvl>
    <w:lvl w:ilvl="3" w:tplc="1450AA16">
      <w:start w:val="1"/>
      <w:numFmt w:val="bullet"/>
      <w:lvlText w:val=""/>
      <w:lvlJc w:val="left"/>
    </w:lvl>
    <w:lvl w:ilvl="4" w:tplc="A174600E">
      <w:start w:val="1"/>
      <w:numFmt w:val="bullet"/>
      <w:lvlText w:val=""/>
      <w:lvlJc w:val="left"/>
    </w:lvl>
    <w:lvl w:ilvl="5" w:tplc="4EB4D3F2">
      <w:start w:val="1"/>
      <w:numFmt w:val="bullet"/>
      <w:lvlText w:val=""/>
      <w:lvlJc w:val="left"/>
    </w:lvl>
    <w:lvl w:ilvl="6" w:tplc="722A5256">
      <w:start w:val="1"/>
      <w:numFmt w:val="bullet"/>
      <w:lvlText w:val=""/>
      <w:lvlJc w:val="left"/>
    </w:lvl>
    <w:lvl w:ilvl="7" w:tplc="30AC81FE">
      <w:start w:val="1"/>
      <w:numFmt w:val="bullet"/>
      <w:lvlText w:val=""/>
      <w:lvlJc w:val="left"/>
    </w:lvl>
    <w:lvl w:ilvl="8" w:tplc="51C2F630">
      <w:start w:val="1"/>
      <w:numFmt w:val="bullet"/>
      <w:lvlText w:val=""/>
      <w:lvlJc w:val="left"/>
    </w:lvl>
  </w:abstractNum>
  <w:abstractNum w:abstractNumId="3" w15:restartNumberingAfterBreak="0">
    <w:nsid w:val="00000005"/>
    <w:multiLevelType w:val="hybridMultilevel"/>
    <w:tmpl w:val="444477D8"/>
    <w:lvl w:ilvl="0" w:tplc="5096DBB2">
      <w:start w:val="2"/>
      <w:numFmt w:val="decimal"/>
      <w:lvlText w:val="%1."/>
      <w:lvlJc w:val="left"/>
    </w:lvl>
    <w:lvl w:ilvl="1" w:tplc="04150011">
      <w:start w:val="1"/>
      <w:numFmt w:val="decimal"/>
      <w:lvlText w:val="%2)"/>
      <w:lvlJc w:val="left"/>
      <w:pPr>
        <w:ind w:left="360" w:hanging="360"/>
      </w:pPr>
    </w:lvl>
    <w:lvl w:ilvl="2" w:tplc="2F04015E">
      <w:start w:val="1"/>
      <w:numFmt w:val="bullet"/>
      <w:lvlText w:val=""/>
      <w:lvlJc w:val="left"/>
    </w:lvl>
    <w:lvl w:ilvl="3" w:tplc="BB28976E">
      <w:start w:val="1"/>
      <w:numFmt w:val="bullet"/>
      <w:lvlText w:val=""/>
      <w:lvlJc w:val="left"/>
    </w:lvl>
    <w:lvl w:ilvl="4" w:tplc="04150011">
      <w:start w:val="1"/>
      <w:numFmt w:val="decimal"/>
      <w:lvlText w:val="%5)"/>
      <w:lvlJc w:val="left"/>
      <w:pPr>
        <w:ind w:left="360" w:hanging="360"/>
      </w:pPr>
    </w:lvl>
    <w:lvl w:ilvl="5" w:tplc="802C84FC">
      <w:start w:val="1"/>
      <w:numFmt w:val="bullet"/>
      <w:lvlText w:val=""/>
      <w:lvlJc w:val="left"/>
    </w:lvl>
    <w:lvl w:ilvl="6" w:tplc="43D6BA10">
      <w:start w:val="1"/>
      <w:numFmt w:val="bullet"/>
      <w:lvlText w:val=""/>
      <w:lvlJc w:val="left"/>
    </w:lvl>
    <w:lvl w:ilvl="7" w:tplc="AFF4BEFE">
      <w:start w:val="1"/>
      <w:numFmt w:val="bullet"/>
      <w:lvlText w:val=""/>
      <w:lvlJc w:val="left"/>
    </w:lvl>
    <w:lvl w:ilvl="8" w:tplc="874CFC02">
      <w:start w:val="1"/>
      <w:numFmt w:val="bullet"/>
      <w:lvlText w:val=""/>
      <w:lvlJc w:val="left"/>
    </w:lvl>
  </w:abstractNum>
  <w:abstractNum w:abstractNumId="4" w15:restartNumberingAfterBreak="0">
    <w:nsid w:val="00000006"/>
    <w:multiLevelType w:val="hybridMultilevel"/>
    <w:tmpl w:val="7C83E458"/>
    <w:lvl w:ilvl="0" w:tplc="4B3CC026">
      <w:start w:val="6"/>
      <w:numFmt w:val="decimal"/>
      <w:lvlText w:val="%1."/>
      <w:lvlJc w:val="left"/>
    </w:lvl>
    <w:lvl w:ilvl="1" w:tplc="F042D780">
      <w:start w:val="1"/>
      <w:numFmt w:val="bullet"/>
      <w:lvlText w:val=""/>
      <w:lvlJc w:val="left"/>
    </w:lvl>
    <w:lvl w:ilvl="2" w:tplc="D50CAE28">
      <w:start w:val="1"/>
      <w:numFmt w:val="bullet"/>
      <w:lvlText w:val=""/>
      <w:lvlJc w:val="left"/>
    </w:lvl>
    <w:lvl w:ilvl="3" w:tplc="DB8E5FA4">
      <w:start w:val="1"/>
      <w:numFmt w:val="bullet"/>
      <w:lvlText w:val=""/>
      <w:lvlJc w:val="left"/>
    </w:lvl>
    <w:lvl w:ilvl="4" w:tplc="9FF29310">
      <w:start w:val="1"/>
      <w:numFmt w:val="bullet"/>
      <w:lvlText w:val=""/>
      <w:lvlJc w:val="left"/>
    </w:lvl>
    <w:lvl w:ilvl="5" w:tplc="7772D388">
      <w:start w:val="1"/>
      <w:numFmt w:val="bullet"/>
      <w:lvlText w:val=""/>
      <w:lvlJc w:val="left"/>
    </w:lvl>
    <w:lvl w:ilvl="6" w:tplc="9958747A">
      <w:start w:val="1"/>
      <w:numFmt w:val="bullet"/>
      <w:lvlText w:val=""/>
      <w:lvlJc w:val="left"/>
    </w:lvl>
    <w:lvl w:ilvl="7" w:tplc="DABE2E1E">
      <w:start w:val="1"/>
      <w:numFmt w:val="bullet"/>
      <w:lvlText w:val=""/>
      <w:lvlJc w:val="left"/>
    </w:lvl>
    <w:lvl w:ilvl="8" w:tplc="B26411FA">
      <w:start w:val="1"/>
      <w:numFmt w:val="bullet"/>
      <w:lvlText w:val=""/>
      <w:lvlJc w:val="left"/>
    </w:lvl>
  </w:abstractNum>
  <w:abstractNum w:abstractNumId="5" w15:restartNumberingAfterBreak="0">
    <w:nsid w:val="0000000C"/>
    <w:multiLevelType w:val="hybridMultilevel"/>
    <w:tmpl w:val="72E07B70"/>
    <w:lvl w:ilvl="0" w:tplc="D99272CA">
      <w:start w:val="1"/>
      <w:numFmt w:val="decimal"/>
      <w:lvlText w:val="%1."/>
      <w:lvlJc w:val="left"/>
      <w:rPr>
        <w:sz w:val="22"/>
        <w:szCs w:val="22"/>
      </w:rPr>
    </w:lvl>
    <w:lvl w:ilvl="1" w:tplc="04150011">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376037D"/>
    <w:multiLevelType w:val="hybridMultilevel"/>
    <w:tmpl w:val="96EEAC14"/>
    <w:lvl w:ilvl="0" w:tplc="95CE872E">
      <w:start w:val="1"/>
      <w:numFmt w:val="none"/>
      <w:lvlText w:val="b)"/>
      <w:lvlJc w:val="left"/>
      <w:pPr>
        <w:ind w:left="927" w:hanging="360"/>
      </w:pPr>
      <w:rPr>
        <w:rFonts w:hint="default"/>
        <w:i w:val="0"/>
        <w:iCs w:val="0"/>
      </w:rPr>
    </w:lvl>
    <w:lvl w:ilvl="1" w:tplc="FFFFFFFF">
      <w:start w:val="1"/>
      <w:numFmt w:val="decimal"/>
      <w:lvlText w:val="%2."/>
      <w:lvlJc w:val="left"/>
      <w:pPr>
        <w:ind w:left="2007" w:hanging="720"/>
      </w:pPr>
      <w:rPr>
        <w:rFonts w:hint="default"/>
      </w:r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04C34BAD"/>
    <w:multiLevelType w:val="hybridMultilevel"/>
    <w:tmpl w:val="FF7CD31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7F74342"/>
    <w:multiLevelType w:val="hybridMultilevel"/>
    <w:tmpl w:val="9CA86414"/>
    <w:lvl w:ilvl="0" w:tplc="5B1A518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41C3263"/>
    <w:multiLevelType w:val="multilevel"/>
    <w:tmpl w:val="8D100AFC"/>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4B45FCF"/>
    <w:multiLevelType w:val="multilevel"/>
    <w:tmpl w:val="293AE260"/>
    <w:lvl w:ilvl="0">
      <w:start w:val="1"/>
      <w:numFmt w:val="decimal"/>
      <w:lvlText w:val="%1."/>
      <w:lvlJc w:val="left"/>
      <w:pPr>
        <w:ind w:left="720" w:hanging="360"/>
      </w:pPr>
      <w:rPr>
        <w:rFonts w:hint="default"/>
      </w:rPr>
    </w:lvl>
    <w:lvl w:ilvl="1">
      <w:start w:val="1"/>
      <w:numFmt w:val="decimal"/>
      <w:isLgl/>
      <w:lvlText w:val="%1.%2"/>
      <w:lvlJc w:val="left"/>
      <w:pPr>
        <w:ind w:left="820" w:hanging="4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52E36CF"/>
    <w:multiLevelType w:val="hybridMultilevel"/>
    <w:tmpl w:val="DAD017E4"/>
    <w:lvl w:ilvl="0" w:tplc="04150011">
      <w:start w:val="1"/>
      <w:numFmt w:val="decimal"/>
      <w:lvlText w:val="%1)"/>
      <w:lvlJc w:val="left"/>
      <w:pPr>
        <w:ind w:left="2186" w:hanging="360"/>
      </w:pPr>
    </w:lvl>
    <w:lvl w:ilvl="1" w:tplc="04150019" w:tentative="1">
      <w:start w:val="1"/>
      <w:numFmt w:val="lowerLetter"/>
      <w:lvlText w:val="%2."/>
      <w:lvlJc w:val="left"/>
      <w:pPr>
        <w:ind w:left="2906" w:hanging="360"/>
      </w:pPr>
    </w:lvl>
    <w:lvl w:ilvl="2" w:tplc="0415001B" w:tentative="1">
      <w:start w:val="1"/>
      <w:numFmt w:val="lowerRoman"/>
      <w:lvlText w:val="%3."/>
      <w:lvlJc w:val="right"/>
      <w:pPr>
        <w:ind w:left="3626" w:hanging="180"/>
      </w:pPr>
    </w:lvl>
    <w:lvl w:ilvl="3" w:tplc="0415000F" w:tentative="1">
      <w:start w:val="1"/>
      <w:numFmt w:val="decimal"/>
      <w:lvlText w:val="%4."/>
      <w:lvlJc w:val="left"/>
      <w:pPr>
        <w:ind w:left="4346" w:hanging="360"/>
      </w:pPr>
    </w:lvl>
    <w:lvl w:ilvl="4" w:tplc="04150019" w:tentative="1">
      <w:start w:val="1"/>
      <w:numFmt w:val="lowerLetter"/>
      <w:lvlText w:val="%5."/>
      <w:lvlJc w:val="left"/>
      <w:pPr>
        <w:ind w:left="5066" w:hanging="360"/>
      </w:pPr>
    </w:lvl>
    <w:lvl w:ilvl="5" w:tplc="0415001B" w:tentative="1">
      <w:start w:val="1"/>
      <w:numFmt w:val="lowerRoman"/>
      <w:lvlText w:val="%6."/>
      <w:lvlJc w:val="right"/>
      <w:pPr>
        <w:ind w:left="5786" w:hanging="180"/>
      </w:pPr>
    </w:lvl>
    <w:lvl w:ilvl="6" w:tplc="0415000F" w:tentative="1">
      <w:start w:val="1"/>
      <w:numFmt w:val="decimal"/>
      <w:lvlText w:val="%7."/>
      <w:lvlJc w:val="left"/>
      <w:pPr>
        <w:ind w:left="6506" w:hanging="360"/>
      </w:pPr>
    </w:lvl>
    <w:lvl w:ilvl="7" w:tplc="04150019" w:tentative="1">
      <w:start w:val="1"/>
      <w:numFmt w:val="lowerLetter"/>
      <w:lvlText w:val="%8."/>
      <w:lvlJc w:val="left"/>
      <w:pPr>
        <w:ind w:left="7226" w:hanging="360"/>
      </w:pPr>
    </w:lvl>
    <w:lvl w:ilvl="8" w:tplc="0415001B" w:tentative="1">
      <w:start w:val="1"/>
      <w:numFmt w:val="lowerRoman"/>
      <w:lvlText w:val="%9."/>
      <w:lvlJc w:val="right"/>
      <w:pPr>
        <w:ind w:left="7946" w:hanging="180"/>
      </w:pPr>
    </w:lvl>
  </w:abstractNum>
  <w:abstractNum w:abstractNumId="12" w15:restartNumberingAfterBreak="0">
    <w:nsid w:val="18BB7DEE"/>
    <w:multiLevelType w:val="hybridMultilevel"/>
    <w:tmpl w:val="913E595A"/>
    <w:lvl w:ilvl="0" w:tplc="0415000F">
      <w:start w:val="1"/>
      <w:numFmt w:val="decimal"/>
      <w:lvlText w:val="%1."/>
      <w:lvlJc w:val="left"/>
      <w:pPr>
        <w:ind w:left="720" w:hanging="360"/>
      </w:pPr>
    </w:lvl>
    <w:lvl w:ilvl="1" w:tplc="5256298E">
      <w:start w:val="1"/>
      <w:numFmt w:val="decimal"/>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6F54B8"/>
    <w:multiLevelType w:val="multilevel"/>
    <w:tmpl w:val="CAE8DB2E"/>
    <w:lvl w:ilvl="0">
      <w:start w:val="1"/>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14" w15:restartNumberingAfterBreak="0">
    <w:nsid w:val="211A18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E66FE0"/>
    <w:multiLevelType w:val="hybridMultilevel"/>
    <w:tmpl w:val="1F9E4F0C"/>
    <w:lvl w:ilvl="0" w:tplc="33F4A288">
      <w:start w:val="1"/>
      <w:numFmt w:val="none"/>
      <w:lvlText w:val="b)"/>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104C1"/>
    <w:multiLevelType w:val="hybridMultilevel"/>
    <w:tmpl w:val="DA8A9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80E54"/>
    <w:multiLevelType w:val="hybridMultilevel"/>
    <w:tmpl w:val="DC2E7B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9D2B88"/>
    <w:multiLevelType w:val="hybridMultilevel"/>
    <w:tmpl w:val="BB3C7FF4"/>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1ED10CE"/>
    <w:multiLevelType w:val="multilevel"/>
    <w:tmpl w:val="DCBA602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6481616"/>
    <w:multiLevelType w:val="hybridMultilevel"/>
    <w:tmpl w:val="0F8CBC1E"/>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1" w15:restartNumberingAfterBreak="0">
    <w:nsid w:val="3A6910C1"/>
    <w:multiLevelType w:val="multilevel"/>
    <w:tmpl w:val="036469A0"/>
    <w:lvl w:ilvl="0">
      <w:start w:val="6"/>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2" w15:restartNumberingAfterBreak="0">
    <w:nsid w:val="40123CD1"/>
    <w:multiLevelType w:val="multilevel"/>
    <w:tmpl w:val="B72494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7746F13"/>
    <w:multiLevelType w:val="hybridMultilevel"/>
    <w:tmpl w:val="E41A6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A53661"/>
    <w:multiLevelType w:val="hybridMultilevel"/>
    <w:tmpl w:val="E5BAA9AE"/>
    <w:lvl w:ilvl="0" w:tplc="0DF020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9A87702"/>
    <w:multiLevelType w:val="multilevel"/>
    <w:tmpl w:val="765E7E1A"/>
    <w:lvl w:ilvl="0">
      <w:start w:val="1"/>
      <w:numFmt w:val="decimal"/>
      <w:lvlText w:val="%1."/>
      <w:lvlJc w:val="left"/>
      <w:pPr>
        <w:ind w:left="360" w:hanging="360"/>
      </w:pPr>
      <w:rPr>
        <w:i w:val="0"/>
        <w:iCs w:val="0"/>
        <w:strike w:val="0"/>
        <w:color w:val="0D0D0D"/>
      </w:r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AE74948"/>
    <w:multiLevelType w:val="hybridMultilevel"/>
    <w:tmpl w:val="99C0D6EA"/>
    <w:lvl w:ilvl="0" w:tplc="04150017">
      <w:start w:val="1"/>
      <w:numFmt w:val="lowerLetter"/>
      <w:lvlText w:val="%1)"/>
      <w:lvlJc w:val="left"/>
      <w:pPr>
        <w:ind w:left="927" w:hanging="360"/>
      </w:pPr>
      <w:rPr>
        <w:rFonts w:hint="default"/>
        <w:i w:val="0"/>
        <w:iCs w:val="0"/>
      </w:rPr>
    </w:lvl>
    <w:lvl w:ilvl="1" w:tplc="FFFFFFFF">
      <w:start w:val="1"/>
      <w:numFmt w:val="decimal"/>
      <w:lvlText w:val="%2."/>
      <w:lvlJc w:val="left"/>
      <w:pPr>
        <w:ind w:left="2007" w:hanging="720"/>
      </w:pPr>
      <w:rPr>
        <w:rFonts w:hint="default"/>
      </w:r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0E825C0"/>
    <w:multiLevelType w:val="multilevel"/>
    <w:tmpl w:val="29C25E9A"/>
    <w:styleLink w:val="Biecalista1"/>
    <w:lvl w:ilvl="0">
      <w:start w:val="1"/>
      <w:numFmt w:val="upperLetter"/>
      <w:lvlText w:val="%1"/>
      <w:lvlJc w:val="left"/>
    </w:lvl>
    <w:lvl w:ilvl="1">
      <w:start w:val="4"/>
      <w:numFmt w:val="decimal"/>
      <w:lvlText w:val="%2."/>
      <w:lvlJc w:val="left"/>
    </w:lvl>
    <w:lvl w:ilvl="2">
      <w:start w:val="1"/>
      <w:numFmt w:val="decimal"/>
      <w:lvlText w:val="%3"/>
      <w:lvlJc w:val="left"/>
    </w:lvl>
    <w:lvl w:ilvl="3">
      <w:start w:val="1"/>
      <w:numFmt w:val="decimal"/>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8" w15:restartNumberingAfterBreak="0">
    <w:nsid w:val="51736D1E"/>
    <w:multiLevelType w:val="hybridMultilevel"/>
    <w:tmpl w:val="DA98B4B8"/>
    <w:lvl w:ilvl="0" w:tplc="7670092A">
      <w:start w:val="1"/>
      <w:numFmt w:val="lowerLetter"/>
      <w:lvlText w:val="%1)"/>
      <w:lvlJc w:val="left"/>
      <w:pPr>
        <w:ind w:left="927" w:hanging="360"/>
      </w:pPr>
      <w:rPr>
        <w:rFonts w:hint="default"/>
        <w:i w:val="0"/>
        <w:iCs w:val="0"/>
      </w:rPr>
    </w:lvl>
    <w:lvl w:ilvl="1" w:tplc="990A9C2A">
      <w:start w:val="1"/>
      <w:numFmt w:val="decimal"/>
      <w:lvlText w:val="%2."/>
      <w:lvlJc w:val="left"/>
      <w:pPr>
        <w:ind w:left="2007" w:hanging="7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529F70F2"/>
    <w:multiLevelType w:val="hybridMultilevel"/>
    <w:tmpl w:val="1688B5AE"/>
    <w:lvl w:ilvl="0" w:tplc="04150017">
      <w:start w:val="4"/>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7748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9D2295"/>
    <w:multiLevelType w:val="hybridMultilevel"/>
    <w:tmpl w:val="875091AA"/>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5B63FB7"/>
    <w:multiLevelType w:val="hybridMultilevel"/>
    <w:tmpl w:val="5B28A116"/>
    <w:lvl w:ilvl="0" w:tplc="4F7A56A4">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66A75705"/>
    <w:multiLevelType w:val="multilevel"/>
    <w:tmpl w:val="2222DA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5C1415"/>
    <w:multiLevelType w:val="hybridMultilevel"/>
    <w:tmpl w:val="09B48EC0"/>
    <w:lvl w:ilvl="0" w:tplc="F3721C40">
      <w:start w:val="1"/>
      <w:numFmt w:val="none"/>
      <w:lvlText w:val="d)"/>
      <w:lvlJc w:val="left"/>
      <w:pPr>
        <w:ind w:left="927" w:hanging="360"/>
      </w:pPr>
      <w:rPr>
        <w:rFonts w:hint="default"/>
        <w:i w:val="0"/>
        <w:iCs w:val="0"/>
      </w:rPr>
    </w:lvl>
    <w:lvl w:ilvl="1" w:tplc="FFFFFFFF">
      <w:start w:val="1"/>
      <w:numFmt w:val="decimal"/>
      <w:lvlText w:val="%2."/>
      <w:lvlJc w:val="left"/>
      <w:pPr>
        <w:ind w:left="2007" w:hanging="720"/>
      </w:pPr>
      <w:rPr>
        <w:rFonts w:hint="default"/>
      </w:r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CF30121"/>
    <w:multiLevelType w:val="hybridMultilevel"/>
    <w:tmpl w:val="F28C7A90"/>
    <w:lvl w:ilvl="0" w:tplc="04150001">
      <w:start w:val="1"/>
      <w:numFmt w:val="bullet"/>
      <w:lvlText w:val=""/>
      <w:lvlJc w:val="left"/>
      <w:pPr>
        <w:ind w:left="1466" w:hanging="360"/>
      </w:pPr>
      <w:rPr>
        <w:rFonts w:ascii="Symbol" w:hAnsi="Symbol" w:hint="default"/>
      </w:rPr>
    </w:lvl>
    <w:lvl w:ilvl="1" w:tplc="04150003" w:tentative="1">
      <w:start w:val="1"/>
      <w:numFmt w:val="bullet"/>
      <w:lvlText w:val="o"/>
      <w:lvlJc w:val="left"/>
      <w:pPr>
        <w:ind w:left="2186" w:hanging="360"/>
      </w:pPr>
      <w:rPr>
        <w:rFonts w:ascii="Courier New" w:hAnsi="Courier New" w:cs="Courier New" w:hint="default"/>
      </w:rPr>
    </w:lvl>
    <w:lvl w:ilvl="2" w:tplc="04150005" w:tentative="1">
      <w:start w:val="1"/>
      <w:numFmt w:val="bullet"/>
      <w:lvlText w:val=""/>
      <w:lvlJc w:val="left"/>
      <w:pPr>
        <w:ind w:left="2906" w:hanging="360"/>
      </w:pPr>
      <w:rPr>
        <w:rFonts w:ascii="Wingdings" w:hAnsi="Wingdings" w:hint="default"/>
      </w:rPr>
    </w:lvl>
    <w:lvl w:ilvl="3" w:tplc="04150001" w:tentative="1">
      <w:start w:val="1"/>
      <w:numFmt w:val="bullet"/>
      <w:lvlText w:val=""/>
      <w:lvlJc w:val="left"/>
      <w:pPr>
        <w:ind w:left="3626" w:hanging="360"/>
      </w:pPr>
      <w:rPr>
        <w:rFonts w:ascii="Symbol" w:hAnsi="Symbol" w:hint="default"/>
      </w:rPr>
    </w:lvl>
    <w:lvl w:ilvl="4" w:tplc="04150003" w:tentative="1">
      <w:start w:val="1"/>
      <w:numFmt w:val="bullet"/>
      <w:lvlText w:val="o"/>
      <w:lvlJc w:val="left"/>
      <w:pPr>
        <w:ind w:left="4346" w:hanging="360"/>
      </w:pPr>
      <w:rPr>
        <w:rFonts w:ascii="Courier New" w:hAnsi="Courier New" w:cs="Courier New" w:hint="default"/>
      </w:rPr>
    </w:lvl>
    <w:lvl w:ilvl="5" w:tplc="04150005" w:tentative="1">
      <w:start w:val="1"/>
      <w:numFmt w:val="bullet"/>
      <w:lvlText w:val=""/>
      <w:lvlJc w:val="left"/>
      <w:pPr>
        <w:ind w:left="5066" w:hanging="360"/>
      </w:pPr>
      <w:rPr>
        <w:rFonts w:ascii="Wingdings" w:hAnsi="Wingdings" w:hint="default"/>
      </w:rPr>
    </w:lvl>
    <w:lvl w:ilvl="6" w:tplc="04150001" w:tentative="1">
      <w:start w:val="1"/>
      <w:numFmt w:val="bullet"/>
      <w:lvlText w:val=""/>
      <w:lvlJc w:val="left"/>
      <w:pPr>
        <w:ind w:left="5786" w:hanging="360"/>
      </w:pPr>
      <w:rPr>
        <w:rFonts w:ascii="Symbol" w:hAnsi="Symbol" w:hint="default"/>
      </w:rPr>
    </w:lvl>
    <w:lvl w:ilvl="7" w:tplc="04150003" w:tentative="1">
      <w:start w:val="1"/>
      <w:numFmt w:val="bullet"/>
      <w:lvlText w:val="o"/>
      <w:lvlJc w:val="left"/>
      <w:pPr>
        <w:ind w:left="6506" w:hanging="360"/>
      </w:pPr>
      <w:rPr>
        <w:rFonts w:ascii="Courier New" w:hAnsi="Courier New" w:cs="Courier New" w:hint="default"/>
      </w:rPr>
    </w:lvl>
    <w:lvl w:ilvl="8" w:tplc="04150005" w:tentative="1">
      <w:start w:val="1"/>
      <w:numFmt w:val="bullet"/>
      <w:lvlText w:val=""/>
      <w:lvlJc w:val="left"/>
      <w:pPr>
        <w:ind w:left="7226" w:hanging="360"/>
      </w:pPr>
      <w:rPr>
        <w:rFonts w:ascii="Wingdings" w:hAnsi="Wingdings" w:hint="default"/>
      </w:rPr>
    </w:lvl>
  </w:abstractNum>
  <w:abstractNum w:abstractNumId="36" w15:restartNumberingAfterBreak="0">
    <w:nsid w:val="6E576033"/>
    <w:multiLevelType w:val="hybridMultilevel"/>
    <w:tmpl w:val="BFE8B910"/>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FFE3172"/>
    <w:multiLevelType w:val="hybridMultilevel"/>
    <w:tmpl w:val="2C901F40"/>
    <w:lvl w:ilvl="0" w:tplc="04150017">
      <w:start w:val="4"/>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0644810">
    <w:abstractNumId w:val="0"/>
  </w:num>
  <w:num w:numId="2" w16cid:durableId="727338764">
    <w:abstractNumId w:val="1"/>
  </w:num>
  <w:num w:numId="3" w16cid:durableId="477960026">
    <w:abstractNumId w:val="2"/>
  </w:num>
  <w:num w:numId="4" w16cid:durableId="384255203">
    <w:abstractNumId w:val="3"/>
  </w:num>
  <w:num w:numId="5" w16cid:durableId="1919635411">
    <w:abstractNumId w:val="4"/>
  </w:num>
  <w:num w:numId="6" w16cid:durableId="1493914430">
    <w:abstractNumId w:val="5"/>
  </w:num>
  <w:num w:numId="7" w16cid:durableId="846746737">
    <w:abstractNumId w:val="25"/>
  </w:num>
  <w:num w:numId="8" w16cid:durableId="1942569966">
    <w:abstractNumId w:val="27"/>
  </w:num>
  <w:num w:numId="9" w16cid:durableId="398863702">
    <w:abstractNumId w:val="7"/>
  </w:num>
  <w:num w:numId="10" w16cid:durableId="1193106338">
    <w:abstractNumId w:val="28"/>
  </w:num>
  <w:num w:numId="11" w16cid:durableId="1423839501">
    <w:abstractNumId w:val="9"/>
  </w:num>
  <w:num w:numId="12" w16cid:durableId="960451634">
    <w:abstractNumId w:val="33"/>
  </w:num>
  <w:num w:numId="13" w16cid:durableId="1081759616">
    <w:abstractNumId w:val="10"/>
  </w:num>
  <w:num w:numId="14" w16cid:durableId="605236152">
    <w:abstractNumId w:val="16"/>
  </w:num>
  <w:num w:numId="15" w16cid:durableId="614362163">
    <w:abstractNumId w:val="14"/>
  </w:num>
  <w:num w:numId="16" w16cid:durableId="765033549">
    <w:abstractNumId w:val="30"/>
  </w:num>
  <w:num w:numId="17" w16cid:durableId="1902864912">
    <w:abstractNumId w:val="31"/>
  </w:num>
  <w:num w:numId="18" w16cid:durableId="1306815820">
    <w:abstractNumId w:val="18"/>
  </w:num>
  <w:num w:numId="19" w16cid:durableId="583220978">
    <w:abstractNumId w:val="12"/>
  </w:num>
  <w:num w:numId="20" w16cid:durableId="1454441801">
    <w:abstractNumId w:val="36"/>
  </w:num>
  <w:num w:numId="21" w16cid:durableId="1211071930">
    <w:abstractNumId w:val="17"/>
  </w:num>
  <w:num w:numId="22" w16cid:durableId="877156786">
    <w:abstractNumId w:val="23"/>
  </w:num>
  <w:num w:numId="23" w16cid:durableId="147750043">
    <w:abstractNumId w:val="29"/>
  </w:num>
  <w:num w:numId="24" w16cid:durableId="1417434024">
    <w:abstractNumId w:val="37"/>
  </w:num>
  <w:num w:numId="25" w16cid:durableId="1406027085">
    <w:abstractNumId w:val="35"/>
  </w:num>
  <w:num w:numId="26" w16cid:durableId="1724913445">
    <w:abstractNumId w:val="11"/>
  </w:num>
  <w:num w:numId="27" w16cid:durableId="548692799">
    <w:abstractNumId w:val="34"/>
  </w:num>
  <w:num w:numId="28" w16cid:durableId="136606043">
    <w:abstractNumId w:val="26"/>
  </w:num>
  <w:num w:numId="29" w16cid:durableId="5980415">
    <w:abstractNumId w:val="32"/>
  </w:num>
  <w:num w:numId="30" w16cid:durableId="1942562863">
    <w:abstractNumId w:val="6"/>
  </w:num>
  <w:num w:numId="31" w16cid:durableId="652221756">
    <w:abstractNumId w:val="20"/>
  </w:num>
  <w:num w:numId="32" w16cid:durableId="1520314995">
    <w:abstractNumId w:val="21"/>
  </w:num>
  <w:num w:numId="33" w16cid:durableId="1301376517">
    <w:abstractNumId w:val="15"/>
  </w:num>
  <w:num w:numId="34" w16cid:durableId="745422598">
    <w:abstractNumId w:val="24"/>
  </w:num>
  <w:num w:numId="35" w16cid:durableId="989404645">
    <w:abstractNumId w:val="22"/>
  </w:num>
  <w:num w:numId="36" w16cid:durableId="667367669">
    <w:abstractNumId w:val="19"/>
  </w:num>
  <w:num w:numId="37" w16cid:durableId="1051735934">
    <w:abstractNumId w:val="8"/>
  </w:num>
  <w:num w:numId="38" w16cid:durableId="144670065">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CF9"/>
    <w:rsid w:val="00037A98"/>
    <w:rsid w:val="00057D3B"/>
    <w:rsid w:val="00061A82"/>
    <w:rsid w:val="00071D8B"/>
    <w:rsid w:val="00080DEE"/>
    <w:rsid w:val="00082DBF"/>
    <w:rsid w:val="00083BAD"/>
    <w:rsid w:val="00091331"/>
    <w:rsid w:val="000932D7"/>
    <w:rsid w:val="00094AB9"/>
    <w:rsid w:val="00096BB3"/>
    <w:rsid w:val="000A242D"/>
    <w:rsid w:val="000A6DC9"/>
    <w:rsid w:val="000C7EF5"/>
    <w:rsid w:val="000D0292"/>
    <w:rsid w:val="000D5132"/>
    <w:rsid w:val="000F599E"/>
    <w:rsid w:val="0010266D"/>
    <w:rsid w:val="001049EA"/>
    <w:rsid w:val="00106E1B"/>
    <w:rsid w:val="00115DDB"/>
    <w:rsid w:val="00117173"/>
    <w:rsid w:val="00123FC3"/>
    <w:rsid w:val="001301A4"/>
    <w:rsid w:val="00131F79"/>
    <w:rsid w:val="00136672"/>
    <w:rsid w:val="0014411B"/>
    <w:rsid w:val="00147752"/>
    <w:rsid w:val="0016190D"/>
    <w:rsid w:val="001675C3"/>
    <w:rsid w:val="00170216"/>
    <w:rsid w:val="00172775"/>
    <w:rsid w:val="00184DF0"/>
    <w:rsid w:val="00185CD5"/>
    <w:rsid w:val="0019138F"/>
    <w:rsid w:val="001A0D55"/>
    <w:rsid w:val="001A2636"/>
    <w:rsid w:val="001B09D0"/>
    <w:rsid w:val="001B7969"/>
    <w:rsid w:val="001C03EA"/>
    <w:rsid w:val="001C1392"/>
    <w:rsid w:val="001C7BCA"/>
    <w:rsid w:val="001D4E38"/>
    <w:rsid w:val="001D6717"/>
    <w:rsid w:val="001E1391"/>
    <w:rsid w:val="001E49BC"/>
    <w:rsid w:val="0020113A"/>
    <w:rsid w:val="00202030"/>
    <w:rsid w:val="00211277"/>
    <w:rsid w:val="00212D64"/>
    <w:rsid w:val="00216B5D"/>
    <w:rsid w:val="0022718C"/>
    <w:rsid w:val="0023610F"/>
    <w:rsid w:val="00241437"/>
    <w:rsid w:val="00253F61"/>
    <w:rsid w:val="00257DDF"/>
    <w:rsid w:val="00260D1D"/>
    <w:rsid w:val="00266F6F"/>
    <w:rsid w:val="002702A1"/>
    <w:rsid w:val="002733DB"/>
    <w:rsid w:val="0027695C"/>
    <w:rsid w:val="00276BD0"/>
    <w:rsid w:val="002878CE"/>
    <w:rsid w:val="00296285"/>
    <w:rsid w:val="002A152C"/>
    <w:rsid w:val="002B1B5B"/>
    <w:rsid w:val="002B6EAC"/>
    <w:rsid w:val="002B7352"/>
    <w:rsid w:val="002C7D6C"/>
    <w:rsid w:val="002D109B"/>
    <w:rsid w:val="002E4260"/>
    <w:rsid w:val="002E5A27"/>
    <w:rsid w:val="002E6BFE"/>
    <w:rsid w:val="002F0662"/>
    <w:rsid w:val="002F50DD"/>
    <w:rsid w:val="002F5644"/>
    <w:rsid w:val="00300490"/>
    <w:rsid w:val="00300871"/>
    <w:rsid w:val="00301E40"/>
    <w:rsid w:val="00310637"/>
    <w:rsid w:val="00311D6B"/>
    <w:rsid w:val="0031253D"/>
    <w:rsid w:val="00312ED4"/>
    <w:rsid w:val="00315D0A"/>
    <w:rsid w:val="00324C29"/>
    <w:rsid w:val="00327372"/>
    <w:rsid w:val="003355F5"/>
    <w:rsid w:val="00335A20"/>
    <w:rsid w:val="00341850"/>
    <w:rsid w:val="0034218F"/>
    <w:rsid w:val="0034562D"/>
    <w:rsid w:val="00346462"/>
    <w:rsid w:val="00356147"/>
    <w:rsid w:val="0036498A"/>
    <w:rsid w:val="00365210"/>
    <w:rsid w:val="0038251A"/>
    <w:rsid w:val="00385B93"/>
    <w:rsid w:val="0038604E"/>
    <w:rsid w:val="003924FE"/>
    <w:rsid w:val="003A248F"/>
    <w:rsid w:val="003A3521"/>
    <w:rsid w:val="003C1458"/>
    <w:rsid w:val="003C1CFD"/>
    <w:rsid w:val="003F1D69"/>
    <w:rsid w:val="003F2513"/>
    <w:rsid w:val="00415D27"/>
    <w:rsid w:val="004212F4"/>
    <w:rsid w:val="00437F8B"/>
    <w:rsid w:val="004435C7"/>
    <w:rsid w:val="00450669"/>
    <w:rsid w:val="00464A59"/>
    <w:rsid w:val="004655D5"/>
    <w:rsid w:val="00476D59"/>
    <w:rsid w:val="004A5EF9"/>
    <w:rsid w:val="004B7D55"/>
    <w:rsid w:val="004C1352"/>
    <w:rsid w:val="004C1D37"/>
    <w:rsid w:val="004C77B4"/>
    <w:rsid w:val="004D0908"/>
    <w:rsid w:val="004D2EE4"/>
    <w:rsid w:val="004D3FFD"/>
    <w:rsid w:val="004D4501"/>
    <w:rsid w:val="004D4E3E"/>
    <w:rsid w:val="004D6E96"/>
    <w:rsid w:val="004E029B"/>
    <w:rsid w:val="004E53B3"/>
    <w:rsid w:val="00504360"/>
    <w:rsid w:val="0050512C"/>
    <w:rsid w:val="00515AF3"/>
    <w:rsid w:val="00520325"/>
    <w:rsid w:val="00520785"/>
    <w:rsid w:val="005213E6"/>
    <w:rsid w:val="00532A3F"/>
    <w:rsid w:val="00562CC9"/>
    <w:rsid w:val="005802E3"/>
    <w:rsid w:val="00584651"/>
    <w:rsid w:val="00591FAB"/>
    <w:rsid w:val="005B065B"/>
    <w:rsid w:val="005B18A6"/>
    <w:rsid w:val="005B2E31"/>
    <w:rsid w:val="005B3212"/>
    <w:rsid w:val="005B4C8F"/>
    <w:rsid w:val="005C5AB7"/>
    <w:rsid w:val="005D1769"/>
    <w:rsid w:val="005D7930"/>
    <w:rsid w:val="005E128D"/>
    <w:rsid w:val="005E3599"/>
    <w:rsid w:val="005E743E"/>
    <w:rsid w:val="005F3D57"/>
    <w:rsid w:val="005F735D"/>
    <w:rsid w:val="00615F8C"/>
    <w:rsid w:val="00616447"/>
    <w:rsid w:val="00620AE5"/>
    <w:rsid w:val="006316CA"/>
    <w:rsid w:val="006321FC"/>
    <w:rsid w:val="00632DC6"/>
    <w:rsid w:val="006371A8"/>
    <w:rsid w:val="00642B5E"/>
    <w:rsid w:val="00643504"/>
    <w:rsid w:val="00654C56"/>
    <w:rsid w:val="00657A30"/>
    <w:rsid w:val="00660D00"/>
    <w:rsid w:val="006639CB"/>
    <w:rsid w:val="006642AD"/>
    <w:rsid w:val="00666519"/>
    <w:rsid w:val="00681054"/>
    <w:rsid w:val="00683757"/>
    <w:rsid w:val="00694700"/>
    <w:rsid w:val="006A0EF2"/>
    <w:rsid w:val="006A1D5F"/>
    <w:rsid w:val="006A4FF7"/>
    <w:rsid w:val="006A53BC"/>
    <w:rsid w:val="006A7275"/>
    <w:rsid w:val="006B4618"/>
    <w:rsid w:val="006D7769"/>
    <w:rsid w:val="006E0F52"/>
    <w:rsid w:val="006E6343"/>
    <w:rsid w:val="006E7C28"/>
    <w:rsid w:val="006F2765"/>
    <w:rsid w:val="006F7271"/>
    <w:rsid w:val="00713D8B"/>
    <w:rsid w:val="00714602"/>
    <w:rsid w:val="00716A0D"/>
    <w:rsid w:val="007205AF"/>
    <w:rsid w:val="00721527"/>
    <w:rsid w:val="007229A7"/>
    <w:rsid w:val="00722E6C"/>
    <w:rsid w:val="00730EAA"/>
    <w:rsid w:val="00745957"/>
    <w:rsid w:val="00753370"/>
    <w:rsid w:val="00760FA4"/>
    <w:rsid w:val="00775E7F"/>
    <w:rsid w:val="00790266"/>
    <w:rsid w:val="0079383A"/>
    <w:rsid w:val="00793937"/>
    <w:rsid w:val="007A11F9"/>
    <w:rsid w:val="007A1CF8"/>
    <w:rsid w:val="007A24A7"/>
    <w:rsid w:val="007A5D44"/>
    <w:rsid w:val="007B1C7C"/>
    <w:rsid w:val="007B56B8"/>
    <w:rsid w:val="007C2767"/>
    <w:rsid w:val="007C74D3"/>
    <w:rsid w:val="007D1501"/>
    <w:rsid w:val="007E1659"/>
    <w:rsid w:val="00804099"/>
    <w:rsid w:val="00804C25"/>
    <w:rsid w:val="0081521C"/>
    <w:rsid w:val="0081636A"/>
    <w:rsid w:val="00820B2D"/>
    <w:rsid w:val="008254FF"/>
    <w:rsid w:val="00833C4B"/>
    <w:rsid w:val="008375EC"/>
    <w:rsid w:val="00841489"/>
    <w:rsid w:val="00851CA7"/>
    <w:rsid w:val="008554A7"/>
    <w:rsid w:val="00871F06"/>
    <w:rsid w:val="008735DA"/>
    <w:rsid w:val="00880066"/>
    <w:rsid w:val="00886C6F"/>
    <w:rsid w:val="00896999"/>
    <w:rsid w:val="008B68F3"/>
    <w:rsid w:val="008C0BC1"/>
    <w:rsid w:val="008C261A"/>
    <w:rsid w:val="008C2B2A"/>
    <w:rsid w:val="008D05FB"/>
    <w:rsid w:val="008D1657"/>
    <w:rsid w:val="008D4F26"/>
    <w:rsid w:val="008D5A0A"/>
    <w:rsid w:val="008E4E45"/>
    <w:rsid w:val="008F7030"/>
    <w:rsid w:val="00905D69"/>
    <w:rsid w:val="00915CBA"/>
    <w:rsid w:val="00923CF9"/>
    <w:rsid w:val="00927F80"/>
    <w:rsid w:val="0093133A"/>
    <w:rsid w:val="00933C37"/>
    <w:rsid w:val="00942651"/>
    <w:rsid w:val="00944440"/>
    <w:rsid w:val="00947D80"/>
    <w:rsid w:val="009543A1"/>
    <w:rsid w:val="00966966"/>
    <w:rsid w:val="00973F9C"/>
    <w:rsid w:val="0097644F"/>
    <w:rsid w:val="00982C30"/>
    <w:rsid w:val="00983901"/>
    <w:rsid w:val="00983D6A"/>
    <w:rsid w:val="009B3D69"/>
    <w:rsid w:val="009C1664"/>
    <w:rsid w:val="009C32B9"/>
    <w:rsid w:val="009C3C83"/>
    <w:rsid w:val="009C68D5"/>
    <w:rsid w:val="009D0EFE"/>
    <w:rsid w:val="009D1238"/>
    <w:rsid w:val="009D49D7"/>
    <w:rsid w:val="009E2109"/>
    <w:rsid w:val="009F4687"/>
    <w:rsid w:val="00A00641"/>
    <w:rsid w:val="00A00AE9"/>
    <w:rsid w:val="00A12816"/>
    <w:rsid w:val="00A1357A"/>
    <w:rsid w:val="00A15A15"/>
    <w:rsid w:val="00A17178"/>
    <w:rsid w:val="00A2196C"/>
    <w:rsid w:val="00A264F0"/>
    <w:rsid w:val="00A310B0"/>
    <w:rsid w:val="00A31CA8"/>
    <w:rsid w:val="00A36F5D"/>
    <w:rsid w:val="00A43BEC"/>
    <w:rsid w:val="00A45014"/>
    <w:rsid w:val="00A508A2"/>
    <w:rsid w:val="00A5295E"/>
    <w:rsid w:val="00A67176"/>
    <w:rsid w:val="00A67D1E"/>
    <w:rsid w:val="00A71B8C"/>
    <w:rsid w:val="00A743F2"/>
    <w:rsid w:val="00A74EA8"/>
    <w:rsid w:val="00A83C89"/>
    <w:rsid w:val="00A85634"/>
    <w:rsid w:val="00A87008"/>
    <w:rsid w:val="00AA23CA"/>
    <w:rsid w:val="00AA2764"/>
    <w:rsid w:val="00AA3D18"/>
    <w:rsid w:val="00AA76CD"/>
    <w:rsid w:val="00AB592A"/>
    <w:rsid w:val="00AC1D0E"/>
    <w:rsid w:val="00AD27F7"/>
    <w:rsid w:val="00AD3037"/>
    <w:rsid w:val="00AF2DF5"/>
    <w:rsid w:val="00AF7619"/>
    <w:rsid w:val="00B02E10"/>
    <w:rsid w:val="00B058E6"/>
    <w:rsid w:val="00B05F27"/>
    <w:rsid w:val="00B10E1D"/>
    <w:rsid w:val="00B14196"/>
    <w:rsid w:val="00B14CE4"/>
    <w:rsid w:val="00B2166F"/>
    <w:rsid w:val="00B349F2"/>
    <w:rsid w:val="00B52AF6"/>
    <w:rsid w:val="00B53FD3"/>
    <w:rsid w:val="00B5401B"/>
    <w:rsid w:val="00B6312F"/>
    <w:rsid w:val="00B81AE0"/>
    <w:rsid w:val="00B827E6"/>
    <w:rsid w:val="00B842FD"/>
    <w:rsid w:val="00B87A83"/>
    <w:rsid w:val="00BA3B65"/>
    <w:rsid w:val="00BA5228"/>
    <w:rsid w:val="00BB2E1B"/>
    <w:rsid w:val="00BB3387"/>
    <w:rsid w:val="00BB61F6"/>
    <w:rsid w:val="00BC1D4E"/>
    <w:rsid w:val="00BC4DE4"/>
    <w:rsid w:val="00BD336E"/>
    <w:rsid w:val="00BD3F8C"/>
    <w:rsid w:val="00BD4909"/>
    <w:rsid w:val="00BD65C9"/>
    <w:rsid w:val="00BE00B7"/>
    <w:rsid w:val="00BE047F"/>
    <w:rsid w:val="00BF1B6B"/>
    <w:rsid w:val="00BF443E"/>
    <w:rsid w:val="00BF7134"/>
    <w:rsid w:val="00C054B7"/>
    <w:rsid w:val="00C05FBE"/>
    <w:rsid w:val="00C10582"/>
    <w:rsid w:val="00C105DA"/>
    <w:rsid w:val="00C15F54"/>
    <w:rsid w:val="00C277F3"/>
    <w:rsid w:val="00C307A5"/>
    <w:rsid w:val="00C35CC7"/>
    <w:rsid w:val="00C367B1"/>
    <w:rsid w:val="00C37FAD"/>
    <w:rsid w:val="00C41434"/>
    <w:rsid w:val="00C43CA0"/>
    <w:rsid w:val="00C6360C"/>
    <w:rsid w:val="00C75782"/>
    <w:rsid w:val="00C75BCE"/>
    <w:rsid w:val="00C85F40"/>
    <w:rsid w:val="00C86699"/>
    <w:rsid w:val="00C9216A"/>
    <w:rsid w:val="00C97CAA"/>
    <w:rsid w:val="00CA19BA"/>
    <w:rsid w:val="00CA4160"/>
    <w:rsid w:val="00CA617E"/>
    <w:rsid w:val="00CA67C7"/>
    <w:rsid w:val="00CB6EF4"/>
    <w:rsid w:val="00CC6557"/>
    <w:rsid w:val="00CD2A4A"/>
    <w:rsid w:val="00CD2BF8"/>
    <w:rsid w:val="00CD316E"/>
    <w:rsid w:val="00CD482F"/>
    <w:rsid w:val="00CE48AE"/>
    <w:rsid w:val="00CE5CFA"/>
    <w:rsid w:val="00CE66C0"/>
    <w:rsid w:val="00CF6BB9"/>
    <w:rsid w:val="00D03023"/>
    <w:rsid w:val="00D11C0B"/>
    <w:rsid w:val="00D1533A"/>
    <w:rsid w:val="00D165EE"/>
    <w:rsid w:val="00D17E99"/>
    <w:rsid w:val="00D2142F"/>
    <w:rsid w:val="00D278C1"/>
    <w:rsid w:val="00D44E46"/>
    <w:rsid w:val="00D477B1"/>
    <w:rsid w:val="00D5177B"/>
    <w:rsid w:val="00D55274"/>
    <w:rsid w:val="00D84413"/>
    <w:rsid w:val="00D85DBE"/>
    <w:rsid w:val="00D94478"/>
    <w:rsid w:val="00DA5C12"/>
    <w:rsid w:val="00DB27C8"/>
    <w:rsid w:val="00DB41DC"/>
    <w:rsid w:val="00DB78A5"/>
    <w:rsid w:val="00DD1960"/>
    <w:rsid w:val="00DD4566"/>
    <w:rsid w:val="00DE0539"/>
    <w:rsid w:val="00DE0F67"/>
    <w:rsid w:val="00DE2E69"/>
    <w:rsid w:val="00DE3019"/>
    <w:rsid w:val="00DE3567"/>
    <w:rsid w:val="00DE41D6"/>
    <w:rsid w:val="00DF6051"/>
    <w:rsid w:val="00E06331"/>
    <w:rsid w:val="00E42D50"/>
    <w:rsid w:val="00E440BF"/>
    <w:rsid w:val="00E453E4"/>
    <w:rsid w:val="00E478C3"/>
    <w:rsid w:val="00E50338"/>
    <w:rsid w:val="00E641C7"/>
    <w:rsid w:val="00E71ABE"/>
    <w:rsid w:val="00E775FD"/>
    <w:rsid w:val="00E77908"/>
    <w:rsid w:val="00E85061"/>
    <w:rsid w:val="00E86EB5"/>
    <w:rsid w:val="00E93001"/>
    <w:rsid w:val="00E9663D"/>
    <w:rsid w:val="00EA0B99"/>
    <w:rsid w:val="00EA58A2"/>
    <w:rsid w:val="00EA74D6"/>
    <w:rsid w:val="00EB4EA5"/>
    <w:rsid w:val="00EB5FF8"/>
    <w:rsid w:val="00EC2733"/>
    <w:rsid w:val="00EE2238"/>
    <w:rsid w:val="00EE4005"/>
    <w:rsid w:val="00EE7467"/>
    <w:rsid w:val="00F1016D"/>
    <w:rsid w:val="00F2359B"/>
    <w:rsid w:val="00F23E84"/>
    <w:rsid w:val="00F34151"/>
    <w:rsid w:val="00F43250"/>
    <w:rsid w:val="00F4544D"/>
    <w:rsid w:val="00F459D7"/>
    <w:rsid w:val="00F63B17"/>
    <w:rsid w:val="00F6605D"/>
    <w:rsid w:val="00F830D3"/>
    <w:rsid w:val="00F90874"/>
    <w:rsid w:val="00FA0C2E"/>
    <w:rsid w:val="00FA2CCB"/>
    <w:rsid w:val="00FA6141"/>
    <w:rsid w:val="00FC00F5"/>
    <w:rsid w:val="00FC0BED"/>
    <w:rsid w:val="00FD0CFC"/>
    <w:rsid w:val="00FD3DF5"/>
    <w:rsid w:val="00FD5046"/>
    <w:rsid w:val="00FD71A2"/>
    <w:rsid w:val="00FD7507"/>
    <w:rsid w:val="00FD7A1F"/>
    <w:rsid w:val="00FD7FF3"/>
    <w:rsid w:val="00FE5072"/>
    <w:rsid w:val="00FF2F84"/>
    <w:rsid w:val="0825DE05"/>
    <w:rsid w:val="36DEC40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910B22"/>
  <w15:chartTrackingRefBased/>
  <w15:docId w15:val="{3ACBC465-9A1C-4BD0-A6B9-649ACB82E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7D6C"/>
    <w:rPr>
      <w:lang w:eastAsia="pl-PL"/>
    </w:rPr>
  </w:style>
  <w:style w:type="paragraph" w:styleId="Nagwek1">
    <w:name w:val="heading 1"/>
    <w:basedOn w:val="Normalny"/>
    <w:link w:val="Nagwek1Znak"/>
    <w:uiPriority w:val="9"/>
    <w:qFormat/>
    <w:rsid w:val="00A310B0"/>
    <w:pPr>
      <w:widowControl w:val="0"/>
      <w:autoSpaceDE w:val="0"/>
      <w:autoSpaceDN w:val="0"/>
      <w:ind w:left="1206"/>
      <w:outlineLvl w:val="0"/>
    </w:pPr>
    <w:rPr>
      <w:rFonts w:ascii="Arial" w:eastAsia="Arial" w:hAnsi="Arial"/>
      <w:b/>
      <w:bCs/>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B2166F"/>
    <w:pPr>
      <w:ind w:left="708"/>
    </w:pPr>
  </w:style>
  <w:style w:type="paragraph" w:styleId="Nagwek">
    <w:name w:val="header"/>
    <w:basedOn w:val="Normalny"/>
    <w:link w:val="NagwekZnak"/>
    <w:uiPriority w:val="99"/>
    <w:unhideWhenUsed/>
    <w:rsid w:val="00B2166F"/>
    <w:pPr>
      <w:tabs>
        <w:tab w:val="center" w:pos="4536"/>
        <w:tab w:val="right" w:pos="9072"/>
      </w:tabs>
    </w:pPr>
  </w:style>
  <w:style w:type="character" w:customStyle="1" w:styleId="NagwekZnak">
    <w:name w:val="Nagłówek Znak"/>
    <w:basedOn w:val="Domylnaczcionkaakapitu"/>
    <w:link w:val="Nagwek"/>
    <w:uiPriority w:val="99"/>
    <w:rsid w:val="00B2166F"/>
  </w:style>
  <w:style w:type="paragraph" w:styleId="Stopka">
    <w:name w:val="footer"/>
    <w:basedOn w:val="Normalny"/>
    <w:link w:val="StopkaZnak"/>
    <w:uiPriority w:val="99"/>
    <w:unhideWhenUsed/>
    <w:rsid w:val="00B2166F"/>
    <w:pPr>
      <w:tabs>
        <w:tab w:val="center" w:pos="4536"/>
        <w:tab w:val="right" w:pos="9072"/>
      </w:tabs>
    </w:pPr>
  </w:style>
  <w:style w:type="character" w:customStyle="1" w:styleId="StopkaZnak">
    <w:name w:val="Stopka Znak"/>
    <w:basedOn w:val="Domylnaczcionkaakapitu"/>
    <w:link w:val="Stopka"/>
    <w:uiPriority w:val="99"/>
    <w:rsid w:val="00B2166F"/>
  </w:style>
  <w:style w:type="paragraph" w:styleId="Tekstdymka">
    <w:name w:val="Balloon Text"/>
    <w:basedOn w:val="Normalny"/>
    <w:link w:val="TekstdymkaZnak"/>
    <w:uiPriority w:val="99"/>
    <w:semiHidden/>
    <w:unhideWhenUsed/>
    <w:rsid w:val="000D5132"/>
    <w:rPr>
      <w:rFonts w:ascii="Segoe UI" w:hAnsi="Segoe UI" w:cs="Segoe UI"/>
      <w:sz w:val="18"/>
      <w:szCs w:val="18"/>
    </w:rPr>
  </w:style>
  <w:style w:type="character" w:customStyle="1" w:styleId="TekstdymkaZnak">
    <w:name w:val="Tekst dymka Znak"/>
    <w:link w:val="Tekstdymka"/>
    <w:uiPriority w:val="99"/>
    <w:semiHidden/>
    <w:rsid w:val="000D5132"/>
    <w:rPr>
      <w:rFonts w:ascii="Segoe UI" w:hAnsi="Segoe UI" w:cs="Segoe UI"/>
      <w:sz w:val="18"/>
      <w:szCs w:val="18"/>
    </w:rPr>
  </w:style>
  <w:style w:type="paragraph" w:styleId="Tekstpodstawowy">
    <w:name w:val="Body Text"/>
    <w:aliases w:val="a2,Znak Znak,Znak,Znak Znak Znak Znak Znak, Znak"/>
    <w:basedOn w:val="Normalny"/>
    <w:link w:val="TekstpodstawowyZnak"/>
    <w:uiPriority w:val="1"/>
    <w:qFormat/>
    <w:rsid w:val="00BB61F6"/>
    <w:rPr>
      <w:rFonts w:ascii="Arial" w:eastAsia="Times New Roman" w:hAnsi="Arial"/>
      <w:sz w:val="24"/>
      <w:szCs w:val="24"/>
    </w:rPr>
  </w:style>
  <w:style w:type="character" w:customStyle="1" w:styleId="TekstpodstawowyZnak">
    <w:name w:val="Tekst podstawowy Znak"/>
    <w:aliases w:val="a2 Znak,Znak Znak Znak,Znak Znak1,Znak Znak Znak Znak Znak Znak, Znak Znak"/>
    <w:link w:val="Tekstpodstawowy"/>
    <w:uiPriority w:val="1"/>
    <w:semiHidden/>
    <w:rsid w:val="00BB61F6"/>
    <w:rPr>
      <w:rFonts w:ascii="Arial" w:eastAsia="Times New Roman" w:hAnsi="Arial"/>
      <w:sz w:val="24"/>
      <w:szCs w:val="24"/>
    </w:rPr>
  </w:style>
  <w:style w:type="paragraph" w:styleId="Tekstpodstawowywcity">
    <w:name w:val="Body Text Indent"/>
    <w:basedOn w:val="Normalny"/>
    <w:link w:val="TekstpodstawowywcityZnak"/>
    <w:semiHidden/>
    <w:rsid w:val="00BB61F6"/>
    <w:pPr>
      <w:ind w:left="1416"/>
    </w:pPr>
    <w:rPr>
      <w:rFonts w:ascii="Times New Roman" w:eastAsia="Times New Roman" w:hAnsi="Times New Roman" w:cs="Times New Roman"/>
      <w:sz w:val="32"/>
      <w:szCs w:val="32"/>
    </w:rPr>
  </w:style>
  <w:style w:type="character" w:customStyle="1" w:styleId="TekstpodstawowywcityZnak">
    <w:name w:val="Tekst podstawowy wcięty Znak"/>
    <w:link w:val="Tekstpodstawowywcity"/>
    <w:semiHidden/>
    <w:rsid w:val="00BB61F6"/>
    <w:rPr>
      <w:rFonts w:ascii="Times New Roman" w:eastAsia="Times New Roman" w:hAnsi="Times New Roman" w:cs="Times New Roman"/>
      <w:sz w:val="32"/>
      <w:szCs w:val="32"/>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1D4E38"/>
  </w:style>
  <w:style w:type="character" w:styleId="Odwoaniedokomentarza">
    <w:name w:val="annotation reference"/>
    <w:basedOn w:val="Domylnaczcionkaakapitu"/>
    <w:uiPriority w:val="99"/>
    <w:semiHidden/>
    <w:unhideWhenUsed/>
    <w:rsid w:val="00A743F2"/>
    <w:rPr>
      <w:sz w:val="16"/>
      <w:szCs w:val="16"/>
    </w:rPr>
  </w:style>
  <w:style w:type="paragraph" w:styleId="Tekstkomentarza">
    <w:name w:val="annotation text"/>
    <w:basedOn w:val="Normalny"/>
    <w:link w:val="TekstkomentarzaZnak"/>
    <w:uiPriority w:val="99"/>
    <w:semiHidden/>
    <w:unhideWhenUsed/>
    <w:rsid w:val="00A743F2"/>
  </w:style>
  <w:style w:type="character" w:customStyle="1" w:styleId="TekstkomentarzaZnak">
    <w:name w:val="Tekst komentarza Znak"/>
    <w:basedOn w:val="Domylnaczcionkaakapitu"/>
    <w:link w:val="Tekstkomentarza"/>
    <w:uiPriority w:val="99"/>
    <w:semiHidden/>
    <w:rsid w:val="00A743F2"/>
    <w:rPr>
      <w:lang w:eastAsia="pl-PL"/>
    </w:rPr>
  </w:style>
  <w:style w:type="paragraph" w:styleId="Tematkomentarza">
    <w:name w:val="annotation subject"/>
    <w:basedOn w:val="Tekstkomentarza"/>
    <w:next w:val="Tekstkomentarza"/>
    <w:link w:val="TematkomentarzaZnak"/>
    <w:uiPriority w:val="99"/>
    <w:semiHidden/>
    <w:unhideWhenUsed/>
    <w:rsid w:val="00A743F2"/>
    <w:rPr>
      <w:b/>
      <w:bCs/>
    </w:rPr>
  </w:style>
  <w:style w:type="character" w:customStyle="1" w:styleId="TematkomentarzaZnak">
    <w:name w:val="Temat komentarza Znak"/>
    <w:basedOn w:val="TekstkomentarzaZnak"/>
    <w:link w:val="Tematkomentarza"/>
    <w:uiPriority w:val="99"/>
    <w:semiHidden/>
    <w:rsid w:val="00A743F2"/>
    <w:rPr>
      <w:b/>
      <w:bCs/>
      <w:lang w:eastAsia="pl-PL"/>
    </w:rPr>
  </w:style>
  <w:style w:type="character" w:styleId="Hipercze">
    <w:name w:val="Hyperlink"/>
    <w:basedOn w:val="Domylnaczcionkaakapitu"/>
    <w:uiPriority w:val="99"/>
    <w:unhideWhenUsed/>
    <w:rsid w:val="00EE7467"/>
    <w:rPr>
      <w:color w:val="0563C1" w:themeColor="hyperlink"/>
      <w:u w:val="single"/>
    </w:rPr>
  </w:style>
  <w:style w:type="character" w:styleId="Nierozpoznanawzmianka">
    <w:name w:val="Unresolved Mention"/>
    <w:basedOn w:val="Domylnaczcionkaakapitu"/>
    <w:uiPriority w:val="99"/>
    <w:semiHidden/>
    <w:unhideWhenUsed/>
    <w:rsid w:val="00EE7467"/>
    <w:rPr>
      <w:color w:val="605E5C"/>
      <w:shd w:val="clear" w:color="auto" w:fill="E1DFDD"/>
    </w:rPr>
  </w:style>
  <w:style w:type="character" w:styleId="UyteHipercze">
    <w:name w:val="FollowedHyperlink"/>
    <w:basedOn w:val="Domylnaczcionkaakapitu"/>
    <w:uiPriority w:val="99"/>
    <w:semiHidden/>
    <w:unhideWhenUsed/>
    <w:rsid w:val="00EB4EA5"/>
    <w:rPr>
      <w:color w:val="954F72" w:themeColor="followedHyperlink"/>
      <w:u w:val="single"/>
    </w:rPr>
  </w:style>
  <w:style w:type="numbering" w:customStyle="1" w:styleId="Biecalista1">
    <w:name w:val="Bieżąca lista1"/>
    <w:uiPriority w:val="99"/>
    <w:rsid w:val="00C367B1"/>
    <w:pPr>
      <w:numPr>
        <w:numId w:val="8"/>
      </w:numPr>
    </w:pPr>
  </w:style>
  <w:style w:type="paragraph" w:styleId="NormalnyWeb">
    <w:name w:val="Normal (Web)"/>
    <w:basedOn w:val="Normalny"/>
    <w:uiPriority w:val="99"/>
    <w:semiHidden/>
    <w:unhideWhenUsed/>
    <w:rsid w:val="00D1533A"/>
    <w:rPr>
      <w:rFonts w:ascii="Times New Roman" w:hAnsi="Times New Roman" w:cs="Times New Roman"/>
      <w:sz w:val="24"/>
      <w:szCs w:val="24"/>
    </w:rPr>
  </w:style>
  <w:style w:type="character" w:customStyle="1" w:styleId="Nagwek1Znak">
    <w:name w:val="Nagłówek 1 Znak"/>
    <w:basedOn w:val="Domylnaczcionkaakapitu"/>
    <w:link w:val="Nagwek1"/>
    <w:uiPriority w:val="9"/>
    <w:rsid w:val="00A310B0"/>
    <w:rPr>
      <w:rFonts w:ascii="Arial" w:eastAsia="Arial" w:hAnsi="Arial"/>
      <w:b/>
      <w:bCs/>
      <w:sz w:val="24"/>
      <w:szCs w:val="24"/>
      <w:lang w:eastAsia="en-US"/>
    </w:rPr>
  </w:style>
  <w:style w:type="paragraph" w:styleId="Tekstprzypisudolnego">
    <w:name w:val="footnote text"/>
    <w:basedOn w:val="Normalny"/>
    <w:link w:val="TekstprzypisudolnegoZnak"/>
    <w:uiPriority w:val="99"/>
    <w:semiHidden/>
    <w:unhideWhenUsed/>
    <w:rsid w:val="00A310B0"/>
  </w:style>
  <w:style w:type="character" w:customStyle="1" w:styleId="TekstprzypisudolnegoZnak">
    <w:name w:val="Tekst przypisu dolnego Znak"/>
    <w:basedOn w:val="Domylnaczcionkaakapitu"/>
    <w:link w:val="Tekstprzypisudolnego"/>
    <w:uiPriority w:val="99"/>
    <w:semiHidden/>
    <w:rsid w:val="00A310B0"/>
    <w:rPr>
      <w:lang w:eastAsia="pl-PL"/>
    </w:rPr>
  </w:style>
  <w:style w:type="character" w:styleId="Odwoanieprzypisudolnego">
    <w:name w:val="footnote reference"/>
    <w:basedOn w:val="Domylnaczcionkaakapitu"/>
    <w:uiPriority w:val="99"/>
    <w:semiHidden/>
    <w:unhideWhenUsed/>
    <w:rsid w:val="00A310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163624">
      <w:bodyDiv w:val="1"/>
      <w:marLeft w:val="0"/>
      <w:marRight w:val="0"/>
      <w:marTop w:val="0"/>
      <w:marBottom w:val="0"/>
      <w:divBdr>
        <w:top w:val="none" w:sz="0" w:space="0" w:color="auto"/>
        <w:left w:val="none" w:sz="0" w:space="0" w:color="auto"/>
        <w:bottom w:val="none" w:sz="0" w:space="0" w:color="auto"/>
        <w:right w:val="none" w:sz="0" w:space="0" w:color="auto"/>
      </w:divBdr>
      <w:divsChild>
        <w:div w:id="941111877">
          <w:marLeft w:val="0"/>
          <w:marRight w:val="0"/>
          <w:marTop w:val="0"/>
          <w:marBottom w:val="0"/>
          <w:divBdr>
            <w:top w:val="none" w:sz="0" w:space="0" w:color="auto"/>
            <w:left w:val="none" w:sz="0" w:space="0" w:color="auto"/>
            <w:bottom w:val="none" w:sz="0" w:space="0" w:color="auto"/>
            <w:right w:val="none" w:sz="0" w:space="0" w:color="auto"/>
          </w:divBdr>
          <w:divsChild>
            <w:div w:id="545945306">
              <w:marLeft w:val="0"/>
              <w:marRight w:val="0"/>
              <w:marTop w:val="0"/>
              <w:marBottom w:val="0"/>
              <w:divBdr>
                <w:top w:val="none" w:sz="0" w:space="0" w:color="auto"/>
                <w:left w:val="none" w:sz="0" w:space="0" w:color="auto"/>
                <w:bottom w:val="none" w:sz="0" w:space="0" w:color="auto"/>
                <w:right w:val="none" w:sz="0" w:space="0" w:color="auto"/>
              </w:divBdr>
              <w:divsChild>
                <w:div w:id="11068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638932">
      <w:bodyDiv w:val="1"/>
      <w:marLeft w:val="0"/>
      <w:marRight w:val="0"/>
      <w:marTop w:val="0"/>
      <w:marBottom w:val="0"/>
      <w:divBdr>
        <w:top w:val="none" w:sz="0" w:space="0" w:color="auto"/>
        <w:left w:val="none" w:sz="0" w:space="0" w:color="auto"/>
        <w:bottom w:val="none" w:sz="0" w:space="0" w:color="auto"/>
        <w:right w:val="none" w:sz="0" w:space="0" w:color="auto"/>
      </w:divBdr>
      <w:divsChild>
        <w:div w:id="1373379259">
          <w:marLeft w:val="0"/>
          <w:marRight w:val="0"/>
          <w:marTop w:val="0"/>
          <w:marBottom w:val="0"/>
          <w:divBdr>
            <w:top w:val="none" w:sz="0" w:space="0" w:color="auto"/>
            <w:left w:val="none" w:sz="0" w:space="0" w:color="auto"/>
            <w:bottom w:val="none" w:sz="0" w:space="0" w:color="auto"/>
            <w:right w:val="none" w:sz="0" w:space="0" w:color="auto"/>
          </w:divBdr>
          <w:divsChild>
            <w:div w:id="781388603">
              <w:marLeft w:val="0"/>
              <w:marRight w:val="0"/>
              <w:marTop w:val="0"/>
              <w:marBottom w:val="0"/>
              <w:divBdr>
                <w:top w:val="none" w:sz="0" w:space="0" w:color="auto"/>
                <w:left w:val="none" w:sz="0" w:space="0" w:color="auto"/>
                <w:bottom w:val="none" w:sz="0" w:space="0" w:color="auto"/>
                <w:right w:val="none" w:sz="0" w:space="0" w:color="auto"/>
              </w:divBdr>
              <w:divsChild>
                <w:div w:id="6958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83387">
      <w:bodyDiv w:val="1"/>
      <w:marLeft w:val="0"/>
      <w:marRight w:val="0"/>
      <w:marTop w:val="0"/>
      <w:marBottom w:val="0"/>
      <w:divBdr>
        <w:top w:val="none" w:sz="0" w:space="0" w:color="auto"/>
        <w:left w:val="none" w:sz="0" w:space="0" w:color="auto"/>
        <w:bottom w:val="none" w:sz="0" w:space="0" w:color="auto"/>
        <w:right w:val="none" w:sz="0" w:space="0" w:color="auto"/>
      </w:divBdr>
      <w:divsChild>
        <w:div w:id="1156461537">
          <w:marLeft w:val="0"/>
          <w:marRight w:val="0"/>
          <w:marTop w:val="0"/>
          <w:marBottom w:val="0"/>
          <w:divBdr>
            <w:top w:val="none" w:sz="0" w:space="0" w:color="auto"/>
            <w:left w:val="none" w:sz="0" w:space="0" w:color="auto"/>
            <w:bottom w:val="none" w:sz="0" w:space="0" w:color="auto"/>
            <w:right w:val="none" w:sz="0" w:space="0" w:color="auto"/>
          </w:divBdr>
          <w:divsChild>
            <w:div w:id="299116008">
              <w:marLeft w:val="0"/>
              <w:marRight w:val="0"/>
              <w:marTop w:val="0"/>
              <w:marBottom w:val="0"/>
              <w:divBdr>
                <w:top w:val="none" w:sz="0" w:space="0" w:color="auto"/>
                <w:left w:val="none" w:sz="0" w:space="0" w:color="auto"/>
                <w:bottom w:val="none" w:sz="0" w:space="0" w:color="auto"/>
                <w:right w:val="none" w:sz="0" w:space="0" w:color="auto"/>
              </w:divBdr>
              <w:divsChild>
                <w:div w:id="143531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688297">
      <w:bodyDiv w:val="1"/>
      <w:marLeft w:val="0"/>
      <w:marRight w:val="0"/>
      <w:marTop w:val="0"/>
      <w:marBottom w:val="0"/>
      <w:divBdr>
        <w:top w:val="none" w:sz="0" w:space="0" w:color="auto"/>
        <w:left w:val="none" w:sz="0" w:space="0" w:color="auto"/>
        <w:bottom w:val="none" w:sz="0" w:space="0" w:color="auto"/>
        <w:right w:val="none" w:sz="0" w:space="0" w:color="auto"/>
      </w:divBdr>
      <w:divsChild>
        <w:div w:id="991448629">
          <w:marLeft w:val="0"/>
          <w:marRight w:val="0"/>
          <w:marTop w:val="0"/>
          <w:marBottom w:val="0"/>
          <w:divBdr>
            <w:top w:val="none" w:sz="0" w:space="0" w:color="auto"/>
            <w:left w:val="none" w:sz="0" w:space="0" w:color="auto"/>
            <w:bottom w:val="none" w:sz="0" w:space="0" w:color="auto"/>
            <w:right w:val="none" w:sz="0" w:space="0" w:color="auto"/>
          </w:divBdr>
          <w:divsChild>
            <w:div w:id="717972048">
              <w:marLeft w:val="0"/>
              <w:marRight w:val="0"/>
              <w:marTop w:val="0"/>
              <w:marBottom w:val="0"/>
              <w:divBdr>
                <w:top w:val="none" w:sz="0" w:space="0" w:color="auto"/>
                <w:left w:val="none" w:sz="0" w:space="0" w:color="auto"/>
                <w:bottom w:val="none" w:sz="0" w:space="0" w:color="auto"/>
                <w:right w:val="none" w:sz="0" w:space="0" w:color="auto"/>
              </w:divBdr>
              <w:divsChild>
                <w:div w:id="207061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89768">
      <w:bodyDiv w:val="1"/>
      <w:marLeft w:val="0"/>
      <w:marRight w:val="0"/>
      <w:marTop w:val="0"/>
      <w:marBottom w:val="0"/>
      <w:divBdr>
        <w:top w:val="none" w:sz="0" w:space="0" w:color="auto"/>
        <w:left w:val="none" w:sz="0" w:space="0" w:color="auto"/>
        <w:bottom w:val="none" w:sz="0" w:space="0" w:color="auto"/>
        <w:right w:val="none" w:sz="0" w:space="0" w:color="auto"/>
      </w:divBdr>
      <w:divsChild>
        <w:div w:id="461391519">
          <w:marLeft w:val="0"/>
          <w:marRight w:val="0"/>
          <w:marTop w:val="0"/>
          <w:marBottom w:val="0"/>
          <w:divBdr>
            <w:top w:val="none" w:sz="0" w:space="0" w:color="auto"/>
            <w:left w:val="none" w:sz="0" w:space="0" w:color="auto"/>
            <w:bottom w:val="none" w:sz="0" w:space="0" w:color="auto"/>
            <w:right w:val="none" w:sz="0" w:space="0" w:color="auto"/>
          </w:divBdr>
          <w:divsChild>
            <w:div w:id="322468419">
              <w:marLeft w:val="0"/>
              <w:marRight w:val="0"/>
              <w:marTop w:val="0"/>
              <w:marBottom w:val="0"/>
              <w:divBdr>
                <w:top w:val="none" w:sz="0" w:space="0" w:color="auto"/>
                <w:left w:val="none" w:sz="0" w:space="0" w:color="auto"/>
                <w:bottom w:val="none" w:sz="0" w:space="0" w:color="auto"/>
                <w:right w:val="none" w:sz="0" w:space="0" w:color="auto"/>
              </w:divBdr>
              <w:divsChild>
                <w:div w:id="11294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96946">
      <w:bodyDiv w:val="1"/>
      <w:marLeft w:val="0"/>
      <w:marRight w:val="0"/>
      <w:marTop w:val="0"/>
      <w:marBottom w:val="0"/>
      <w:divBdr>
        <w:top w:val="none" w:sz="0" w:space="0" w:color="auto"/>
        <w:left w:val="none" w:sz="0" w:space="0" w:color="auto"/>
        <w:bottom w:val="none" w:sz="0" w:space="0" w:color="auto"/>
        <w:right w:val="none" w:sz="0" w:space="0" w:color="auto"/>
      </w:divBdr>
      <w:divsChild>
        <w:div w:id="1863084309">
          <w:marLeft w:val="0"/>
          <w:marRight w:val="0"/>
          <w:marTop w:val="0"/>
          <w:marBottom w:val="0"/>
          <w:divBdr>
            <w:top w:val="none" w:sz="0" w:space="0" w:color="auto"/>
            <w:left w:val="none" w:sz="0" w:space="0" w:color="auto"/>
            <w:bottom w:val="none" w:sz="0" w:space="0" w:color="auto"/>
            <w:right w:val="none" w:sz="0" w:space="0" w:color="auto"/>
          </w:divBdr>
          <w:divsChild>
            <w:div w:id="246350194">
              <w:marLeft w:val="0"/>
              <w:marRight w:val="0"/>
              <w:marTop w:val="0"/>
              <w:marBottom w:val="0"/>
              <w:divBdr>
                <w:top w:val="none" w:sz="0" w:space="0" w:color="auto"/>
                <w:left w:val="none" w:sz="0" w:space="0" w:color="auto"/>
                <w:bottom w:val="none" w:sz="0" w:space="0" w:color="auto"/>
                <w:right w:val="none" w:sz="0" w:space="0" w:color="auto"/>
              </w:divBdr>
              <w:divsChild>
                <w:div w:id="94080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546362">
      <w:bodyDiv w:val="1"/>
      <w:marLeft w:val="0"/>
      <w:marRight w:val="0"/>
      <w:marTop w:val="0"/>
      <w:marBottom w:val="0"/>
      <w:divBdr>
        <w:top w:val="none" w:sz="0" w:space="0" w:color="auto"/>
        <w:left w:val="none" w:sz="0" w:space="0" w:color="auto"/>
        <w:bottom w:val="none" w:sz="0" w:space="0" w:color="auto"/>
        <w:right w:val="none" w:sz="0" w:space="0" w:color="auto"/>
      </w:divBdr>
      <w:divsChild>
        <w:div w:id="1837111214">
          <w:marLeft w:val="0"/>
          <w:marRight w:val="0"/>
          <w:marTop w:val="0"/>
          <w:marBottom w:val="0"/>
          <w:divBdr>
            <w:top w:val="none" w:sz="0" w:space="0" w:color="auto"/>
            <w:left w:val="none" w:sz="0" w:space="0" w:color="auto"/>
            <w:bottom w:val="none" w:sz="0" w:space="0" w:color="auto"/>
            <w:right w:val="none" w:sz="0" w:space="0" w:color="auto"/>
          </w:divBdr>
          <w:divsChild>
            <w:div w:id="400102137">
              <w:marLeft w:val="0"/>
              <w:marRight w:val="0"/>
              <w:marTop w:val="0"/>
              <w:marBottom w:val="0"/>
              <w:divBdr>
                <w:top w:val="none" w:sz="0" w:space="0" w:color="auto"/>
                <w:left w:val="none" w:sz="0" w:space="0" w:color="auto"/>
                <w:bottom w:val="none" w:sz="0" w:space="0" w:color="auto"/>
                <w:right w:val="none" w:sz="0" w:space="0" w:color="auto"/>
              </w:divBdr>
              <w:divsChild>
                <w:div w:id="129035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178531">
      <w:bodyDiv w:val="1"/>
      <w:marLeft w:val="0"/>
      <w:marRight w:val="0"/>
      <w:marTop w:val="0"/>
      <w:marBottom w:val="0"/>
      <w:divBdr>
        <w:top w:val="none" w:sz="0" w:space="0" w:color="auto"/>
        <w:left w:val="none" w:sz="0" w:space="0" w:color="auto"/>
        <w:bottom w:val="none" w:sz="0" w:space="0" w:color="auto"/>
        <w:right w:val="none" w:sz="0" w:space="0" w:color="auto"/>
      </w:divBdr>
      <w:divsChild>
        <w:div w:id="1410812569">
          <w:marLeft w:val="0"/>
          <w:marRight w:val="0"/>
          <w:marTop w:val="0"/>
          <w:marBottom w:val="0"/>
          <w:divBdr>
            <w:top w:val="none" w:sz="0" w:space="0" w:color="auto"/>
            <w:left w:val="none" w:sz="0" w:space="0" w:color="auto"/>
            <w:bottom w:val="none" w:sz="0" w:space="0" w:color="auto"/>
            <w:right w:val="none" w:sz="0" w:space="0" w:color="auto"/>
          </w:divBdr>
          <w:divsChild>
            <w:div w:id="1082407919">
              <w:marLeft w:val="0"/>
              <w:marRight w:val="0"/>
              <w:marTop w:val="0"/>
              <w:marBottom w:val="0"/>
              <w:divBdr>
                <w:top w:val="none" w:sz="0" w:space="0" w:color="auto"/>
                <w:left w:val="none" w:sz="0" w:space="0" w:color="auto"/>
                <w:bottom w:val="none" w:sz="0" w:space="0" w:color="auto"/>
                <w:right w:val="none" w:sz="0" w:space="0" w:color="auto"/>
              </w:divBdr>
              <w:divsChild>
                <w:div w:id="102879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53486">
      <w:bodyDiv w:val="1"/>
      <w:marLeft w:val="0"/>
      <w:marRight w:val="0"/>
      <w:marTop w:val="0"/>
      <w:marBottom w:val="0"/>
      <w:divBdr>
        <w:top w:val="none" w:sz="0" w:space="0" w:color="auto"/>
        <w:left w:val="none" w:sz="0" w:space="0" w:color="auto"/>
        <w:bottom w:val="none" w:sz="0" w:space="0" w:color="auto"/>
        <w:right w:val="none" w:sz="0" w:space="0" w:color="auto"/>
      </w:divBdr>
      <w:divsChild>
        <w:div w:id="2008438983">
          <w:marLeft w:val="0"/>
          <w:marRight w:val="0"/>
          <w:marTop w:val="0"/>
          <w:marBottom w:val="0"/>
          <w:divBdr>
            <w:top w:val="none" w:sz="0" w:space="0" w:color="auto"/>
            <w:left w:val="none" w:sz="0" w:space="0" w:color="auto"/>
            <w:bottom w:val="none" w:sz="0" w:space="0" w:color="auto"/>
            <w:right w:val="none" w:sz="0" w:space="0" w:color="auto"/>
          </w:divBdr>
          <w:divsChild>
            <w:div w:id="1638104116">
              <w:marLeft w:val="0"/>
              <w:marRight w:val="0"/>
              <w:marTop w:val="0"/>
              <w:marBottom w:val="0"/>
              <w:divBdr>
                <w:top w:val="none" w:sz="0" w:space="0" w:color="auto"/>
                <w:left w:val="none" w:sz="0" w:space="0" w:color="auto"/>
                <w:bottom w:val="none" w:sz="0" w:space="0" w:color="auto"/>
                <w:right w:val="none" w:sz="0" w:space="0" w:color="auto"/>
              </w:divBdr>
              <w:divsChild>
                <w:div w:id="166096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283158">
      <w:bodyDiv w:val="1"/>
      <w:marLeft w:val="0"/>
      <w:marRight w:val="0"/>
      <w:marTop w:val="0"/>
      <w:marBottom w:val="0"/>
      <w:divBdr>
        <w:top w:val="none" w:sz="0" w:space="0" w:color="auto"/>
        <w:left w:val="none" w:sz="0" w:space="0" w:color="auto"/>
        <w:bottom w:val="none" w:sz="0" w:space="0" w:color="auto"/>
        <w:right w:val="none" w:sz="0" w:space="0" w:color="auto"/>
      </w:divBdr>
      <w:divsChild>
        <w:div w:id="2026520747">
          <w:marLeft w:val="0"/>
          <w:marRight w:val="0"/>
          <w:marTop w:val="0"/>
          <w:marBottom w:val="0"/>
          <w:divBdr>
            <w:top w:val="none" w:sz="0" w:space="0" w:color="auto"/>
            <w:left w:val="none" w:sz="0" w:space="0" w:color="auto"/>
            <w:bottom w:val="none" w:sz="0" w:space="0" w:color="auto"/>
            <w:right w:val="none" w:sz="0" w:space="0" w:color="auto"/>
          </w:divBdr>
          <w:divsChild>
            <w:div w:id="1914118773">
              <w:marLeft w:val="0"/>
              <w:marRight w:val="0"/>
              <w:marTop w:val="0"/>
              <w:marBottom w:val="0"/>
              <w:divBdr>
                <w:top w:val="none" w:sz="0" w:space="0" w:color="auto"/>
                <w:left w:val="none" w:sz="0" w:space="0" w:color="auto"/>
                <w:bottom w:val="none" w:sz="0" w:space="0" w:color="auto"/>
                <w:right w:val="none" w:sz="0" w:space="0" w:color="auto"/>
              </w:divBdr>
              <w:divsChild>
                <w:div w:id="24735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s://bazakonkurencyjnosci.funduszeeuropejskie.gov.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1BEAA-891C-644F-9403-1E49A9B36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13</Pages>
  <Words>5634</Words>
  <Characters>33807</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Kuczuk</dc:creator>
  <cp:keywords/>
  <cp:lastModifiedBy>PCEiA ORDO</cp:lastModifiedBy>
  <cp:revision>8</cp:revision>
  <cp:lastPrinted>2025-12-01T10:48:00Z</cp:lastPrinted>
  <dcterms:created xsi:type="dcterms:W3CDTF">2025-11-13T08:33:00Z</dcterms:created>
  <dcterms:modified xsi:type="dcterms:W3CDTF">2025-12-02T12:14:00Z</dcterms:modified>
</cp:coreProperties>
</file>